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06" w:rsidRDefault="00686406" w:rsidP="00686406">
      <w:pPr>
        <w:rPr>
          <w:b/>
          <w:bCs/>
        </w:rPr>
      </w:pPr>
      <w:r>
        <w:rPr>
          <w:b/>
          <w:bCs/>
        </w:rPr>
        <w:t>УТВЕРЖДАЮ</w:t>
      </w:r>
    </w:p>
    <w:p w:rsidR="00686406" w:rsidRDefault="00686406" w:rsidP="00686406">
      <w:pPr>
        <w:rPr>
          <w:b/>
          <w:bCs/>
        </w:rPr>
      </w:pPr>
      <w:r>
        <w:rPr>
          <w:b/>
          <w:bCs/>
        </w:rPr>
        <w:t>Президент ОСОО «Кобудо»</w:t>
      </w:r>
    </w:p>
    <w:p w:rsidR="00686406" w:rsidRDefault="00686406" w:rsidP="00686406">
      <w:pPr>
        <w:rPr>
          <w:b/>
          <w:bCs/>
        </w:rPr>
      </w:pPr>
    </w:p>
    <w:p w:rsidR="00686406" w:rsidRDefault="00686406" w:rsidP="00686406">
      <w:pPr>
        <w:rPr>
          <w:b/>
          <w:bCs/>
        </w:rPr>
      </w:pPr>
      <w:r>
        <w:rPr>
          <w:b/>
          <w:bCs/>
        </w:rPr>
        <w:t>_________________________</w:t>
      </w:r>
    </w:p>
    <w:p w:rsidR="00686406" w:rsidRDefault="00686406" w:rsidP="00686406">
      <w:pPr>
        <w:rPr>
          <w:b/>
          <w:bCs/>
        </w:rPr>
      </w:pPr>
      <w:r>
        <w:rPr>
          <w:b/>
          <w:bCs/>
        </w:rPr>
        <w:t>Кузнецов А.Н.</w:t>
      </w:r>
    </w:p>
    <w:p w:rsidR="00686406" w:rsidRPr="000B162C" w:rsidRDefault="00686406" w:rsidP="00686406">
      <w:pPr>
        <w:rPr>
          <w:b/>
          <w:bCs/>
        </w:rPr>
      </w:pPr>
      <w:r>
        <w:rPr>
          <w:b/>
          <w:bCs/>
        </w:rPr>
        <w:t>«____» _____________201</w:t>
      </w:r>
      <w:r w:rsidR="009664DD">
        <w:rPr>
          <w:b/>
          <w:bCs/>
        </w:rPr>
        <w:t>2</w:t>
      </w:r>
      <w:r>
        <w:rPr>
          <w:b/>
          <w:bCs/>
        </w:rPr>
        <w:t>г.</w:t>
      </w:r>
    </w:p>
    <w:p w:rsidR="00686406" w:rsidRPr="000B162C" w:rsidRDefault="00686406" w:rsidP="00686406">
      <w:pPr>
        <w:jc w:val="center"/>
        <w:rPr>
          <w:b/>
          <w:bCs/>
        </w:rPr>
      </w:pPr>
    </w:p>
    <w:p w:rsidR="00686406" w:rsidRPr="000B162C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  <w:sz w:val="32"/>
          <w:szCs w:val="32"/>
        </w:rPr>
      </w:pPr>
    </w:p>
    <w:p w:rsidR="00686406" w:rsidRPr="001308BF" w:rsidRDefault="00686406" w:rsidP="00686406">
      <w:pPr>
        <w:jc w:val="center"/>
        <w:rPr>
          <w:b/>
          <w:bCs/>
          <w:sz w:val="32"/>
          <w:szCs w:val="32"/>
        </w:rPr>
      </w:pPr>
    </w:p>
    <w:p w:rsidR="00686406" w:rsidRPr="001308BF" w:rsidRDefault="00686406" w:rsidP="00686406">
      <w:pPr>
        <w:jc w:val="center"/>
        <w:outlineLvl w:val="0"/>
        <w:rPr>
          <w:b/>
          <w:bCs/>
          <w:sz w:val="32"/>
          <w:szCs w:val="32"/>
        </w:rPr>
      </w:pPr>
      <w:r w:rsidRPr="001308BF">
        <w:rPr>
          <w:b/>
          <w:bCs/>
          <w:sz w:val="32"/>
          <w:szCs w:val="32"/>
        </w:rPr>
        <w:t>ПОЛОЖЕНИ</w:t>
      </w:r>
      <w:r>
        <w:rPr>
          <w:b/>
          <w:bCs/>
          <w:sz w:val="32"/>
          <w:szCs w:val="32"/>
        </w:rPr>
        <w:t>Е</w:t>
      </w:r>
    </w:p>
    <w:p w:rsidR="00686406" w:rsidRPr="001308BF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КУБОК  РОССИИ, </w:t>
      </w:r>
    </w:p>
    <w:p w:rsidR="00686406" w:rsidRPr="001308BF" w:rsidRDefault="00686406" w:rsidP="00686406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ВСЕРОССИЙСКИЕ СОРЕВНОВАНИЯ</w:t>
      </w:r>
    </w:p>
    <w:p w:rsidR="00686406" w:rsidRDefault="00686406" w:rsidP="00686406">
      <w:pPr>
        <w:spacing w:line="360" w:lineRule="auto"/>
        <w:jc w:val="center"/>
        <w:rPr>
          <w:b/>
          <w:bCs/>
          <w:sz w:val="28"/>
          <w:szCs w:val="28"/>
        </w:rPr>
      </w:pPr>
      <w:r w:rsidRPr="001308BF">
        <w:rPr>
          <w:b/>
          <w:bCs/>
          <w:sz w:val="28"/>
          <w:szCs w:val="28"/>
        </w:rPr>
        <w:t>ПО ВОСТОЧНОМУ БОЕВОМУ ЕДИНОБОРСТВУ</w:t>
      </w:r>
    </w:p>
    <w:p w:rsidR="00686406" w:rsidRDefault="00686406" w:rsidP="00686406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ДИСЦИПЛИНА КОБУДО</w:t>
      </w:r>
      <w:r w:rsidRPr="00784B95">
        <w:rPr>
          <w:b/>
          <w:bCs/>
          <w:sz w:val="28"/>
          <w:szCs w:val="28"/>
        </w:rPr>
        <w:t xml:space="preserve"> </w:t>
      </w:r>
    </w:p>
    <w:p w:rsidR="00686406" w:rsidRPr="002462D4" w:rsidRDefault="00686406" w:rsidP="00686406">
      <w:pPr>
        <w:spacing w:line="360" w:lineRule="auto"/>
        <w:jc w:val="center"/>
        <w:rPr>
          <w:b/>
          <w:bCs/>
          <w:sz w:val="28"/>
          <w:szCs w:val="28"/>
        </w:rPr>
      </w:pPr>
      <w:r w:rsidRPr="002462D4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21 - 22 апреля </w:t>
      </w:r>
      <w:r w:rsidRPr="00246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12 г.</w:t>
      </w:r>
    </w:p>
    <w:p w:rsidR="00686406" w:rsidRPr="001308BF" w:rsidRDefault="00686406" w:rsidP="00686406">
      <w:pPr>
        <w:spacing w:line="360" w:lineRule="auto"/>
        <w:jc w:val="center"/>
        <w:rPr>
          <w:b/>
          <w:bCs/>
          <w:sz w:val="28"/>
          <w:szCs w:val="28"/>
        </w:rPr>
      </w:pPr>
      <w:r w:rsidRPr="001308BF">
        <w:rPr>
          <w:b/>
          <w:bCs/>
          <w:sz w:val="28"/>
          <w:szCs w:val="28"/>
        </w:rPr>
        <w:t>(1180001311Я)</w:t>
      </w:r>
    </w:p>
    <w:p w:rsidR="00686406" w:rsidRPr="001308BF" w:rsidRDefault="00686406" w:rsidP="00686406">
      <w:pPr>
        <w:spacing w:line="360" w:lineRule="auto"/>
        <w:jc w:val="center"/>
        <w:rPr>
          <w:b/>
          <w:bCs/>
          <w:sz w:val="28"/>
          <w:szCs w:val="28"/>
        </w:rPr>
      </w:pPr>
    </w:p>
    <w:p w:rsidR="00686406" w:rsidRPr="000B162C" w:rsidRDefault="00686406" w:rsidP="00686406">
      <w:pPr>
        <w:jc w:val="center"/>
        <w:rPr>
          <w:b/>
          <w:bCs/>
        </w:rPr>
      </w:pPr>
    </w:p>
    <w:p w:rsidR="00686406" w:rsidRPr="000B162C" w:rsidRDefault="00686406" w:rsidP="00686406">
      <w:pPr>
        <w:jc w:val="center"/>
        <w:rPr>
          <w:b/>
          <w:bCs/>
        </w:rPr>
      </w:pPr>
    </w:p>
    <w:p w:rsidR="00686406" w:rsidRPr="000B162C" w:rsidRDefault="00686406" w:rsidP="00686406">
      <w:pPr>
        <w:jc w:val="center"/>
        <w:rPr>
          <w:b/>
          <w:bCs/>
        </w:rPr>
      </w:pPr>
    </w:p>
    <w:p w:rsidR="00686406" w:rsidRPr="000B162C" w:rsidRDefault="00686406" w:rsidP="00686406">
      <w:pPr>
        <w:jc w:val="center"/>
        <w:rPr>
          <w:b/>
          <w:bCs/>
        </w:rPr>
      </w:pPr>
    </w:p>
    <w:p w:rsidR="00686406" w:rsidRPr="000B162C" w:rsidRDefault="00686406" w:rsidP="00686406">
      <w:pPr>
        <w:jc w:val="center"/>
        <w:rPr>
          <w:b/>
          <w:bCs/>
        </w:rPr>
      </w:pPr>
    </w:p>
    <w:p w:rsidR="00686406" w:rsidRPr="000B162C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</w:rPr>
      </w:pPr>
    </w:p>
    <w:p w:rsidR="00686406" w:rsidRPr="000B162C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</w:rPr>
      </w:pPr>
    </w:p>
    <w:p w:rsidR="00686406" w:rsidRPr="000B162C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</w:rPr>
      </w:pPr>
      <w:r w:rsidRPr="000B162C">
        <w:rPr>
          <w:b/>
          <w:bCs/>
        </w:rPr>
        <w:t>Москва</w:t>
      </w:r>
      <w:r>
        <w:rPr>
          <w:b/>
          <w:bCs/>
        </w:rPr>
        <w:t xml:space="preserve"> 2012 г.</w:t>
      </w:r>
    </w:p>
    <w:p w:rsidR="00686406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</w:rPr>
      </w:pPr>
    </w:p>
    <w:p w:rsidR="00686406" w:rsidRDefault="00686406" w:rsidP="00686406">
      <w:pPr>
        <w:jc w:val="center"/>
        <w:rPr>
          <w:b/>
          <w:bCs/>
        </w:rPr>
      </w:pPr>
    </w:p>
    <w:p w:rsidR="00686406" w:rsidRPr="000B162C" w:rsidRDefault="00686406" w:rsidP="00686406">
      <w:pPr>
        <w:jc w:val="center"/>
        <w:rPr>
          <w:b/>
          <w:bCs/>
        </w:rPr>
      </w:pPr>
    </w:p>
    <w:p w:rsidR="00686406" w:rsidRPr="00EB1F8E" w:rsidRDefault="00686406" w:rsidP="00686406">
      <w:pPr>
        <w:jc w:val="center"/>
        <w:outlineLvl w:val="0"/>
        <w:rPr>
          <w:b/>
          <w:bCs/>
          <w:sz w:val="28"/>
          <w:szCs w:val="28"/>
        </w:rPr>
      </w:pPr>
      <w:r w:rsidRPr="00EB1F8E">
        <w:rPr>
          <w:b/>
          <w:bCs/>
          <w:sz w:val="28"/>
          <w:szCs w:val="28"/>
        </w:rPr>
        <w:lastRenderedPageBreak/>
        <w:t>1. ВВЕДЕНИЕ</w:t>
      </w:r>
    </w:p>
    <w:p w:rsidR="00686406" w:rsidRPr="001308BF" w:rsidRDefault="00686406" w:rsidP="00686406">
      <w:pPr>
        <w:ind w:firstLine="567"/>
        <w:jc w:val="both"/>
        <w:rPr>
          <w:sz w:val="28"/>
        </w:rPr>
      </w:pPr>
      <w:r>
        <w:rPr>
          <w:sz w:val="28"/>
        </w:rPr>
        <w:t xml:space="preserve">Чемпионат  России и </w:t>
      </w:r>
      <w:r w:rsidRPr="001308BF">
        <w:rPr>
          <w:sz w:val="28"/>
        </w:rPr>
        <w:t>Всероссийские соревнования по Восточному боевому единоборству проводятся на основании аттестата аккредитации серии</w:t>
      </w:r>
      <w:proofErr w:type="gramStart"/>
      <w:r w:rsidRPr="001308BF">
        <w:rPr>
          <w:sz w:val="28"/>
        </w:rPr>
        <w:t xml:space="preserve"> А</w:t>
      </w:r>
      <w:proofErr w:type="gramEnd"/>
      <w:r w:rsidRPr="001308BF">
        <w:rPr>
          <w:sz w:val="28"/>
        </w:rPr>
        <w:t xml:space="preserve"> №000153 от 30.09.2006 г., в соответствии с решением Президиума Высшего Совета Российского союза боевых искусств (далее – РСБИ) от 01.11.2006 г., Единым календарным планом всероссийских и международных спортивных мероприятий </w:t>
      </w:r>
      <w:r w:rsidRPr="001308BF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201</w:t>
      </w:r>
      <w:r w:rsidR="00BB6825">
        <w:rPr>
          <w:bCs/>
          <w:sz w:val="28"/>
          <w:szCs w:val="28"/>
        </w:rPr>
        <w:t>2</w:t>
      </w:r>
      <w:r w:rsidRPr="001308BF">
        <w:rPr>
          <w:bCs/>
          <w:sz w:val="28"/>
          <w:szCs w:val="28"/>
        </w:rPr>
        <w:t xml:space="preserve"> год Федерального агентства по физической культуре и спорту (далее </w:t>
      </w:r>
      <w:r>
        <w:rPr>
          <w:bCs/>
          <w:sz w:val="28"/>
          <w:szCs w:val="28"/>
        </w:rPr>
        <w:t>–</w:t>
      </w:r>
      <w:r w:rsidRPr="001308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МИНСПОРТ</w:t>
      </w:r>
      <w:r w:rsidRPr="001308BF">
        <w:rPr>
          <w:bCs/>
          <w:sz w:val="28"/>
          <w:szCs w:val="28"/>
        </w:rPr>
        <w:t>),</w:t>
      </w:r>
      <w:r w:rsidRPr="001308BF">
        <w:rPr>
          <w:b/>
          <w:sz w:val="28"/>
          <w:szCs w:val="28"/>
        </w:rPr>
        <w:t xml:space="preserve"> </w:t>
      </w:r>
      <w:r w:rsidRPr="001308BF">
        <w:rPr>
          <w:sz w:val="28"/>
        </w:rPr>
        <w:t xml:space="preserve">Правилами соревнований по восточному боевому единоборству, утвержденными </w:t>
      </w:r>
      <w:r w:rsidR="00BB6825">
        <w:rPr>
          <w:sz w:val="28"/>
        </w:rPr>
        <w:t>Минспорттуризмом России то 12 апреля 2010 г. №339</w:t>
      </w:r>
    </w:p>
    <w:p w:rsidR="00686406" w:rsidRPr="001308BF" w:rsidRDefault="00686406" w:rsidP="00686406">
      <w:pPr>
        <w:ind w:firstLine="567"/>
        <w:jc w:val="both"/>
        <w:rPr>
          <w:sz w:val="28"/>
        </w:rPr>
      </w:pPr>
      <w:r w:rsidRPr="001308BF">
        <w:rPr>
          <w:sz w:val="28"/>
        </w:rPr>
        <w:t xml:space="preserve">Положение о всероссийских соревнованиях по восточному боевому единоборству на </w:t>
      </w:r>
      <w:r w:rsidRPr="00014CCB">
        <w:rPr>
          <w:sz w:val="28"/>
        </w:rPr>
        <w:t>20</w:t>
      </w:r>
      <w:r>
        <w:rPr>
          <w:sz w:val="28"/>
        </w:rPr>
        <w:t>1</w:t>
      </w:r>
      <w:r w:rsidR="00BB6825">
        <w:rPr>
          <w:sz w:val="28"/>
        </w:rPr>
        <w:t>2</w:t>
      </w:r>
      <w:r w:rsidRPr="001308BF">
        <w:rPr>
          <w:sz w:val="28"/>
        </w:rPr>
        <w:t xml:space="preserve"> год является основанием для командирования спортсменов и тренеров на соревнования при наличии вызова ФГУ «Центра спортивной подготовки сборных команд России» (далее – ФГУ «ЦСП»).</w:t>
      </w:r>
    </w:p>
    <w:p w:rsidR="00686406" w:rsidRPr="00EB1F8E" w:rsidRDefault="00686406" w:rsidP="00686406">
      <w:pPr>
        <w:jc w:val="center"/>
        <w:outlineLvl w:val="0"/>
        <w:rPr>
          <w:b/>
          <w:bCs/>
          <w:sz w:val="28"/>
          <w:szCs w:val="28"/>
        </w:rPr>
      </w:pPr>
      <w:r w:rsidRPr="00EB1F8E">
        <w:rPr>
          <w:b/>
          <w:bCs/>
          <w:sz w:val="28"/>
          <w:szCs w:val="28"/>
        </w:rPr>
        <w:t xml:space="preserve">2. ЦЕЛИ И ЗАДАЧИ </w:t>
      </w:r>
    </w:p>
    <w:p w:rsidR="00686406" w:rsidRPr="001308BF" w:rsidRDefault="00B255F6" w:rsidP="00686406">
      <w:pPr>
        <w:ind w:firstLine="540"/>
        <w:jc w:val="both"/>
        <w:rPr>
          <w:i/>
          <w:sz w:val="28"/>
        </w:rPr>
      </w:pPr>
      <w:r>
        <w:rPr>
          <w:sz w:val="28"/>
        </w:rPr>
        <w:t>Кубок</w:t>
      </w:r>
      <w:r w:rsidR="00686406">
        <w:rPr>
          <w:sz w:val="28"/>
        </w:rPr>
        <w:t xml:space="preserve"> России и </w:t>
      </w:r>
      <w:r w:rsidR="00686406" w:rsidRPr="001308BF">
        <w:rPr>
          <w:sz w:val="28"/>
        </w:rPr>
        <w:t xml:space="preserve">Всероссийские соревнования по восточному боевому единоборству </w:t>
      </w:r>
      <w:r w:rsidR="00686406">
        <w:rPr>
          <w:sz w:val="28"/>
        </w:rPr>
        <w:t xml:space="preserve">спортивная дисциплина Кобудо </w:t>
      </w:r>
      <w:r w:rsidR="00686406" w:rsidRPr="001308BF">
        <w:rPr>
          <w:sz w:val="28"/>
        </w:rPr>
        <w:t>проводятся в целях:</w:t>
      </w:r>
    </w:p>
    <w:p w:rsidR="00686406" w:rsidRPr="001308BF" w:rsidRDefault="00686406" w:rsidP="00686406">
      <w:pPr>
        <w:numPr>
          <w:ilvl w:val="0"/>
          <w:numId w:val="4"/>
        </w:numPr>
        <w:jc w:val="both"/>
        <w:rPr>
          <w:sz w:val="28"/>
        </w:rPr>
      </w:pPr>
      <w:r w:rsidRPr="001308BF">
        <w:rPr>
          <w:sz w:val="28"/>
        </w:rPr>
        <w:t>популяризации и развития восточного боевого единоборства в России;</w:t>
      </w:r>
    </w:p>
    <w:p w:rsidR="00686406" w:rsidRPr="001308BF" w:rsidRDefault="00686406" w:rsidP="00686406">
      <w:pPr>
        <w:numPr>
          <w:ilvl w:val="0"/>
          <w:numId w:val="4"/>
        </w:numPr>
        <w:jc w:val="both"/>
        <w:rPr>
          <w:sz w:val="28"/>
        </w:rPr>
      </w:pPr>
      <w:r w:rsidRPr="001308BF">
        <w:rPr>
          <w:sz w:val="28"/>
        </w:rPr>
        <w:t>развития детского и молодежного спорта;</w:t>
      </w:r>
    </w:p>
    <w:p w:rsidR="00686406" w:rsidRPr="001308BF" w:rsidRDefault="00686406" w:rsidP="00686406">
      <w:pPr>
        <w:numPr>
          <w:ilvl w:val="0"/>
          <w:numId w:val="4"/>
        </w:numPr>
        <w:jc w:val="both"/>
        <w:rPr>
          <w:sz w:val="28"/>
        </w:rPr>
      </w:pPr>
      <w:r w:rsidRPr="001308BF">
        <w:rPr>
          <w:sz w:val="28"/>
        </w:rPr>
        <w:t>повышения спортивного мастерства</w:t>
      </w:r>
      <w:r>
        <w:rPr>
          <w:sz w:val="28"/>
        </w:rPr>
        <w:t>,</w:t>
      </w:r>
      <w:r w:rsidRPr="001308BF">
        <w:rPr>
          <w:sz w:val="28"/>
        </w:rPr>
        <w:t xml:space="preserve"> </w:t>
      </w:r>
      <w:proofErr w:type="gramStart"/>
      <w:r w:rsidRPr="001308BF">
        <w:rPr>
          <w:sz w:val="28"/>
        </w:rPr>
        <w:t>занимающихся</w:t>
      </w:r>
      <w:proofErr w:type="gramEnd"/>
      <w:r w:rsidRPr="001308BF">
        <w:rPr>
          <w:sz w:val="28"/>
        </w:rPr>
        <w:t xml:space="preserve"> восточным боевым единоборством;</w:t>
      </w:r>
    </w:p>
    <w:p w:rsidR="00686406" w:rsidRPr="001308BF" w:rsidRDefault="00686406" w:rsidP="00686406">
      <w:pPr>
        <w:numPr>
          <w:ilvl w:val="0"/>
          <w:numId w:val="4"/>
        </w:numPr>
        <w:jc w:val="both"/>
      </w:pPr>
      <w:r w:rsidRPr="001308BF">
        <w:rPr>
          <w:sz w:val="28"/>
        </w:rPr>
        <w:t>выявления сильнейших спортсменов для формирования сборных команд России для</w:t>
      </w:r>
      <w:r w:rsidRPr="001308BF">
        <w:t xml:space="preserve"> </w:t>
      </w:r>
      <w:r w:rsidRPr="001308BF">
        <w:rPr>
          <w:sz w:val="28"/>
        </w:rPr>
        <w:t>участия в международных соревнованиях по восточным единоборствам.</w:t>
      </w:r>
    </w:p>
    <w:p w:rsidR="00686406" w:rsidRPr="00EB1F8E" w:rsidRDefault="00686406" w:rsidP="00686406">
      <w:pPr>
        <w:jc w:val="center"/>
        <w:outlineLvl w:val="0"/>
        <w:rPr>
          <w:b/>
          <w:bCs/>
          <w:sz w:val="28"/>
          <w:szCs w:val="28"/>
        </w:rPr>
      </w:pPr>
      <w:r w:rsidRPr="00EB1F8E">
        <w:rPr>
          <w:b/>
          <w:bCs/>
          <w:sz w:val="28"/>
          <w:szCs w:val="28"/>
        </w:rPr>
        <w:t>3. ПРАВА НА ПРОВЕДЕНИЕ</w:t>
      </w:r>
    </w:p>
    <w:p w:rsidR="00686406" w:rsidRPr="000B162C" w:rsidRDefault="00686406" w:rsidP="00686406">
      <w:pPr>
        <w:ind w:firstLine="540"/>
        <w:jc w:val="both"/>
        <w:rPr>
          <w:sz w:val="28"/>
        </w:rPr>
      </w:pPr>
      <w:r w:rsidRPr="000B162C">
        <w:rPr>
          <w:sz w:val="28"/>
        </w:rPr>
        <w:t xml:space="preserve">Права на проведение всероссийских соревнований </w:t>
      </w:r>
      <w:r>
        <w:rPr>
          <w:sz w:val="28"/>
        </w:rPr>
        <w:t xml:space="preserve">и </w:t>
      </w:r>
      <w:r w:rsidR="00B255F6">
        <w:rPr>
          <w:sz w:val="28"/>
        </w:rPr>
        <w:t>Кубка</w:t>
      </w:r>
      <w:r>
        <w:rPr>
          <w:sz w:val="28"/>
        </w:rPr>
        <w:t xml:space="preserve"> России </w:t>
      </w:r>
      <w:r w:rsidRPr="000B162C">
        <w:rPr>
          <w:sz w:val="28"/>
        </w:rPr>
        <w:t xml:space="preserve">принадлежат </w:t>
      </w:r>
      <w:r>
        <w:rPr>
          <w:sz w:val="28"/>
        </w:rPr>
        <w:t>МИНСПОРТУ,</w:t>
      </w:r>
      <w:r w:rsidRPr="000B162C">
        <w:rPr>
          <w:sz w:val="28"/>
        </w:rPr>
        <w:t xml:space="preserve"> РСБИ</w:t>
      </w:r>
      <w:r>
        <w:rPr>
          <w:sz w:val="28"/>
        </w:rPr>
        <w:t xml:space="preserve"> и ФКР</w:t>
      </w:r>
      <w:r w:rsidRPr="000B162C">
        <w:rPr>
          <w:sz w:val="28"/>
        </w:rPr>
        <w:t>.</w:t>
      </w:r>
    </w:p>
    <w:p w:rsidR="00686406" w:rsidRPr="000B162C" w:rsidRDefault="00686406" w:rsidP="00686406">
      <w:pPr>
        <w:pStyle w:val="a3"/>
        <w:spacing w:line="240" w:lineRule="auto"/>
        <w:ind w:firstLine="540"/>
        <w:rPr>
          <w:b w:val="0"/>
          <w:sz w:val="28"/>
        </w:rPr>
      </w:pPr>
      <w:r w:rsidRPr="000B162C">
        <w:rPr>
          <w:b w:val="0"/>
          <w:sz w:val="28"/>
        </w:rPr>
        <w:t>Непосредственное проведение соревнований возлагается на судейские коллегии, органы исполнительной власти в области физической культуры и спорта субъектов Российской Федерации, на территории которых они проводятся и федерации (союзы, ассоциации) восточных единоборств субъектов Российской Федерации.</w:t>
      </w:r>
    </w:p>
    <w:p w:rsidR="00686406" w:rsidRPr="000B162C" w:rsidRDefault="00686406" w:rsidP="00686406">
      <w:pPr>
        <w:pStyle w:val="a3"/>
        <w:spacing w:line="240" w:lineRule="auto"/>
        <w:ind w:firstLine="540"/>
        <w:rPr>
          <w:b w:val="0"/>
          <w:sz w:val="2"/>
          <w:szCs w:val="2"/>
        </w:rPr>
      </w:pPr>
      <w:r w:rsidRPr="000B162C">
        <w:rPr>
          <w:b w:val="0"/>
          <w:bCs w:val="0"/>
          <w:sz w:val="28"/>
        </w:rPr>
        <w:t>Организация, подготовка и оформление мест соревнований, размещение, питание участников и судей, обратная их отправка обеспечиваются органами исполнительной власти в области физической культуры и спорта субъектов Российской Федерации, на территории которых проводятся соревнования и федерациями (союзами, ассоциациями) восточных единоборств субъектов Российской Федерации.</w:t>
      </w:r>
    </w:p>
    <w:p w:rsidR="00686406" w:rsidRPr="000B162C" w:rsidRDefault="00686406" w:rsidP="00686406">
      <w:pPr>
        <w:ind w:left="774"/>
        <w:jc w:val="both"/>
        <w:rPr>
          <w:b/>
          <w:sz w:val="2"/>
          <w:szCs w:val="2"/>
        </w:rPr>
      </w:pPr>
    </w:p>
    <w:p w:rsidR="00686406" w:rsidRPr="00EB1F8E" w:rsidRDefault="00686406" w:rsidP="00686406">
      <w:pPr>
        <w:jc w:val="center"/>
        <w:outlineLvl w:val="0"/>
        <w:rPr>
          <w:b/>
          <w:bCs/>
          <w:sz w:val="28"/>
          <w:szCs w:val="28"/>
        </w:rPr>
      </w:pPr>
      <w:r w:rsidRPr="00EB1F8E">
        <w:rPr>
          <w:b/>
          <w:bCs/>
          <w:sz w:val="28"/>
          <w:szCs w:val="28"/>
        </w:rPr>
        <w:t>5. ОБЕСПЕЧЕНИЕ БЕЗОПАСНОСТИ</w:t>
      </w:r>
    </w:p>
    <w:p w:rsidR="00686406" w:rsidRDefault="00686406" w:rsidP="00686406">
      <w:pPr>
        <w:jc w:val="center"/>
        <w:outlineLvl w:val="0"/>
        <w:rPr>
          <w:b/>
          <w:bCs/>
          <w:sz w:val="28"/>
          <w:szCs w:val="28"/>
        </w:rPr>
      </w:pPr>
      <w:r w:rsidRPr="00EB1F8E">
        <w:rPr>
          <w:b/>
          <w:bCs/>
          <w:sz w:val="28"/>
          <w:szCs w:val="28"/>
        </w:rPr>
        <w:t>УЧАСТНИКОВ И ЗРИТЕЛЕЙ</w:t>
      </w:r>
    </w:p>
    <w:p w:rsidR="00686406" w:rsidRPr="000B162C" w:rsidRDefault="00686406" w:rsidP="00686406">
      <w:pPr>
        <w:pStyle w:val="3"/>
        <w:tabs>
          <w:tab w:val="num" w:pos="720"/>
        </w:tabs>
        <w:ind w:firstLine="0"/>
        <w:rPr>
          <w:i/>
          <w:szCs w:val="24"/>
        </w:rPr>
      </w:pPr>
      <w:r w:rsidRPr="000B162C">
        <w:rPr>
          <w:szCs w:val="24"/>
        </w:rPr>
        <w:tab/>
        <w:t xml:space="preserve"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</w:t>
      </w:r>
      <w:r w:rsidRPr="000B162C">
        <w:rPr>
          <w:szCs w:val="24"/>
        </w:rPr>
        <w:lastRenderedPageBreak/>
        <w:t>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686406" w:rsidRPr="00484468" w:rsidRDefault="00686406" w:rsidP="00686406">
      <w:pPr>
        <w:pStyle w:val="3"/>
        <w:tabs>
          <w:tab w:val="num" w:pos="1080"/>
        </w:tabs>
        <w:ind w:firstLine="0"/>
        <w:rPr>
          <w:sz w:val="16"/>
          <w:szCs w:val="16"/>
        </w:rPr>
      </w:pPr>
    </w:p>
    <w:p w:rsidR="00686406" w:rsidRPr="000B162C" w:rsidRDefault="00686406" w:rsidP="00686406">
      <w:pPr>
        <w:pStyle w:val="3"/>
        <w:tabs>
          <w:tab w:val="num" w:pos="1080"/>
        </w:tabs>
        <w:rPr>
          <w:szCs w:val="24"/>
        </w:rPr>
      </w:pPr>
      <w:r w:rsidRPr="000B162C">
        <w:rPr>
          <w:szCs w:val="24"/>
        </w:rPr>
        <w:t>Ответственные исполнители:</w:t>
      </w:r>
    </w:p>
    <w:p w:rsidR="00686406" w:rsidRPr="000B162C" w:rsidRDefault="00686406" w:rsidP="00686406">
      <w:pPr>
        <w:pStyle w:val="3"/>
        <w:numPr>
          <w:ilvl w:val="0"/>
          <w:numId w:val="5"/>
        </w:numPr>
        <w:tabs>
          <w:tab w:val="num" w:pos="1080"/>
        </w:tabs>
        <w:rPr>
          <w:i/>
          <w:szCs w:val="24"/>
        </w:rPr>
      </w:pPr>
      <w:r>
        <w:rPr>
          <w:szCs w:val="24"/>
        </w:rPr>
        <w:t>р</w:t>
      </w:r>
      <w:r w:rsidRPr="000B162C">
        <w:rPr>
          <w:szCs w:val="24"/>
        </w:rPr>
        <w:t xml:space="preserve">уководитель органа исполнительной власти </w:t>
      </w:r>
      <w:r>
        <w:rPr>
          <w:szCs w:val="24"/>
        </w:rPr>
        <w:t xml:space="preserve">субъекта Российской Федерации </w:t>
      </w:r>
      <w:r w:rsidRPr="000B162C">
        <w:rPr>
          <w:szCs w:val="24"/>
        </w:rPr>
        <w:t>в области физической культуры и спорта;</w:t>
      </w:r>
    </w:p>
    <w:p w:rsidR="00686406" w:rsidRPr="000B162C" w:rsidRDefault="00686406" w:rsidP="00686406">
      <w:pPr>
        <w:pStyle w:val="3"/>
        <w:numPr>
          <w:ilvl w:val="0"/>
          <w:numId w:val="5"/>
        </w:numPr>
        <w:tabs>
          <w:tab w:val="num" w:pos="1080"/>
        </w:tabs>
        <w:rPr>
          <w:i/>
          <w:szCs w:val="24"/>
        </w:rPr>
      </w:pPr>
      <w:r>
        <w:rPr>
          <w:szCs w:val="24"/>
        </w:rPr>
        <w:t>р</w:t>
      </w:r>
      <w:r w:rsidRPr="000B162C">
        <w:rPr>
          <w:szCs w:val="24"/>
        </w:rPr>
        <w:t>уководитель спортсооружения;</w:t>
      </w:r>
    </w:p>
    <w:p w:rsidR="00686406" w:rsidRPr="000B162C" w:rsidRDefault="00686406" w:rsidP="00686406">
      <w:pPr>
        <w:pStyle w:val="3"/>
        <w:numPr>
          <w:ilvl w:val="0"/>
          <w:numId w:val="5"/>
        </w:numPr>
        <w:tabs>
          <w:tab w:val="num" w:pos="1080"/>
        </w:tabs>
        <w:rPr>
          <w:i/>
          <w:szCs w:val="24"/>
        </w:rPr>
      </w:pPr>
      <w:r>
        <w:rPr>
          <w:szCs w:val="24"/>
        </w:rPr>
        <w:t>г</w:t>
      </w:r>
      <w:r w:rsidRPr="000B162C">
        <w:rPr>
          <w:szCs w:val="24"/>
        </w:rPr>
        <w:t>лавный судья</w:t>
      </w:r>
      <w:r>
        <w:rPr>
          <w:szCs w:val="24"/>
        </w:rPr>
        <w:t xml:space="preserve"> соревнований</w:t>
      </w:r>
      <w:r w:rsidRPr="000B162C">
        <w:rPr>
          <w:szCs w:val="24"/>
        </w:rPr>
        <w:t>.</w:t>
      </w:r>
    </w:p>
    <w:p w:rsidR="00686406" w:rsidRPr="00EB1F8E" w:rsidRDefault="00686406" w:rsidP="00686406">
      <w:pPr>
        <w:jc w:val="center"/>
        <w:outlineLvl w:val="0"/>
        <w:rPr>
          <w:bCs/>
          <w:sz w:val="28"/>
          <w:szCs w:val="28"/>
        </w:rPr>
      </w:pPr>
      <w:r w:rsidRPr="00EB1F8E">
        <w:rPr>
          <w:b/>
          <w:sz w:val="28"/>
          <w:szCs w:val="28"/>
        </w:rPr>
        <w:t>6. СТРАХОВАНИЕ УЧАСТНИКОВ</w:t>
      </w:r>
    </w:p>
    <w:p w:rsidR="00686406" w:rsidRDefault="00686406" w:rsidP="00686406">
      <w:pPr>
        <w:pStyle w:val="3"/>
        <w:rPr>
          <w:bCs/>
          <w:szCs w:val="24"/>
        </w:rPr>
      </w:pPr>
      <w:r w:rsidRPr="000B162C">
        <w:rPr>
          <w:bCs/>
          <w:szCs w:val="24"/>
        </w:rPr>
        <w:t xml:space="preserve">Участие </w:t>
      </w:r>
      <w:r>
        <w:rPr>
          <w:bCs/>
          <w:szCs w:val="24"/>
        </w:rPr>
        <w:t xml:space="preserve">в розыгрыше Кубка России и </w:t>
      </w:r>
      <w:r w:rsidRPr="000B162C">
        <w:rPr>
          <w:bCs/>
          <w:szCs w:val="24"/>
        </w:rPr>
        <w:t>во всероссийских соревнованиях осуществляется только при наличии договора (оригинал) о страховании: несчастных случаев, жизни и здоровья, который предоставляется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</w:t>
      </w:r>
    </w:p>
    <w:p w:rsidR="00686406" w:rsidRPr="00D943BB" w:rsidRDefault="00686406" w:rsidP="00686406">
      <w:pPr>
        <w:numPr>
          <w:ilvl w:val="0"/>
          <w:numId w:val="6"/>
        </w:numPr>
        <w:ind w:right="-1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Кубок России, всероссийские соревнования</w:t>
      </w:r>
    </w:p>
    <w:p w:rsidR="00686406" w:rsidRPr="00D943BB" w:rsidRDefault="00686406" w:rsidP="00686406">
      <w:pPr>
        <w:ind w:left="-108" w:right="-109"/>
        <w:jc w:val="center"/>
        <w:rPr>
          <w:b/>
          <w:sz w:val="32"/>
          <w:szCs w:val="32"/>
        </w:rPr>
      </w:pPr>
      <w:r w:rsidRPr="00D943BB">
        <w:rPr>
          <w:b/>
          <w:sz w:val="32"/>
          <w:szCs w:val="32"/>
        </w:rPr>
        <w:t>(кобудо)</w:t>
      </w:r>
    </w:p>
    <w:p w:rsidR="00686406" w:rsidRPr="001308BF" w:rsidRDefault="00686406" w:rsidP="00686406">
      <w:pPr>
        <w:rPr>
          <w:b/>
          <w:sz w:val="28"/>
        </w:rPr>
      </w:pPr>
      <w:r>
        <w:rPr>
          <w:b/>
          <w:sz w:val="28"/>
        </w:rPr>
        <w:t>1</w:t>
      </w:r>
      <w:r w:rsidRPr="001308BF">
        <w:rPr>
          <w:b/>
          <w:sz w:val="28"/>
        </w:rPr>
        <w:t>.1. Классификация соревнований</w:t>
      </w:r>
    </w:p>
    <w:p w:rsidR="00686406" w:rsidRPr="00C74E80" w:rsidRDefault="00686406" w:rsidP="00686406">
      <w:pPr>
        <w:tabs>
          <w:tab w:val="left" w:pos="4140"/>
        </w:tabs>
        <w:ind w:firstLine="720"/>
        <w:jc w:val="both"/>
        <w:rPr>
          <w:sz w:val="28"/>
        </w:rPr>
      </w:pPr>
      <w:r w:rsidRPr="00C74E80">
        <w:rPr>
          <w:sz w:val="28"/>
        </w:rPr>
        <w:t xml:space="preserve">Соревнования проводятся с целью: </w:t>
      </w:r>
      <w:r w:rsidRPr="00C74E80">
        <w:rPr>
          <w:sz w:val="28"/>
        </w:rPr>
        <w:tab/>
      </w:r>
    </w:p>
    <w:p w:rsidR="00686406" w:rsidRPr="00C74E80" w:rsidRDefault="00686406" w:rsidP="00686406">
      <w:pPr>
        <w:numPr>
          <w:ilvl w:val="0"/>
          <w:numId w:val="3"/>
        </w:numPr>
        <w:jc w:val="both"/>
        <w:rPr>
          <w:sz w:val="28"/>
        </w:rPr>
      </w:pPr>
      <w:r w:rsidRPr="00C74E80">
        <w:rPr>
          <w:sz w:val="28"/>
        </w:rPr>
        <w:t xml:space="preserve">популяризации </w:t>
      </w:r>
      <w:r>
        <w:rPr>
          <w:sz w:val="28"/>
        </w:rPr>
        <w:t xml:space="preserve">и развития </w:t>
      </w:r>
      <w:r w:rsidRPr="00C74E80">
        <w:rPr>
          <w:sz w:val="28"/>
        </w:rPr>
        <w:t xml:space="preserve">восточного боевого единоборства </w:t>
      </w:r>
      <w:r>
        <w:rPr>
          <w:sz w:val="28"/>
        </w:rPr>
        <w:t xml:space="preserve">среди юношей и девушек </w:t>
      </w:r>
      <w:r w:rsidRPr="00C74E80">
        <w:rPr>
          <w:sz w:val="28"/>
        </w:rPr>
        <w:t>в России;</w:t>
      </w:r>
    </w:p>
    <w:p w:rsidR="00686406" w:rsidRDefault="00686406" w:rsidP="00686406">
      <w:pPr>
        <w:numPr>
          <w:ilvl w:val="0"/>
          <w:numId w:val="3"/>
        </w:numPr>
        <w:jc w:val="both"/>
        <w:rPr>
          <w:sz w:val="28"/>
        </w:rPr>
      </w:pPr>
      <w:proofErr w:type="gramStart"/>
      <w:r>
        <w:rPr>
          <w:sz w:val="28"/>
        </w:rPr>
        <w:t xml:space="preserve">совершенствования </w:t>
      </w:r>
      <w:r w:rsidRPr="00C74E80">
        <w:rPr>
          <w:sz w:val="28"/>
        </w:rPr>
        <w:t>учебно-тренировочного процесса и повышения спорт</w:t>
      </w:r>
      <w:r>
        <w:rPr>
          <w:sz w:val="28"/>
        </w:rPr>
        <w:t>ивного мастерства, занимающихся кобудо</w:t>
      </w:r>
      <w:r w:rsidRPr="00C74E80">
        <w:rPr>
          <w:sz w:val="28"/>
        </w:rPr>
        <w:t xml:space="preserve"> в спортивных и физкультурных организациях;</w:t>
      </w:r>
      <w:proofErr w:type="gramEnd"/>
    </w:p>
    <w:p w:rsidR="00686406" w:rsidRPr="001308BF" w:rsidRDefault="00686406" w:rsidP="00686406">
      <w:pPr>
        <w:numPr>
          <w:ilvl w:val="0"/>
          <w:numId w:val="3"/>
        </w:numPr>
        <w:jc w:val="both"/>
        <w:rPr>
          <w:sz w:val="28"/>
        </w:rPr>
      </w:pPr>
      <w:r w:rsidRPr="001308BF">
        <w:rPr>
          <w:sz w:val="28"/>
        </w:rPr>
        <w:t xml:space="preserve">выявления сильнейших </w:t>
      </w:r>
      <w:r>
        <w:rPr>
          <w:sz w:val="28"/>
        </w:rPr>
        <w:t xml:space="preserve">молодых </w:t>
      </w:r>
      <w:r w:rsidRPr="001308BF">
        <w:rPr>
          <w:sz w:val="28"/>
        </w:rPr>
        <w:t xml:space="preserve">спортсменов для участия в </w:t>
      </w:r>
      <w:r>
        <w:rPr>
          <w:sz w:val="28"/>
        </w:rPr>
        <w:t>международных соревнованиях</w:t>
      </w:r>
      <w:r w:rsidRPr="0077566E">
        <w:rPr>
          <w:sz w:val="28"/>
        </w:rPr>
        <w:t>.</w:t>
      </w:r>
    </w:p>
    <w:p w:rsidR="00686406" w:rsidRPr="001308BF" w:rsidRDefault="00686406" w:rsidP="00686406">
      <w:pPr>
        <w:ind w:right="-5" w:firstLine="720"/>
        <w:jc w:val="both"/>
        <w:rPr>
          <w:sz w:val="28"/>
        </w:rPr>
      </w:pPr>
      <w:r w:rsidRPr="001308BF">
        <w:rPr>
          <w:sz w:val="28"/>
        </w:rPr>
        <w:t>Соревнования</w:t>
      </w:r>
      <w:r w:rsidRPr="001308BF">
        <w:rPr>
          <w:b/>
          <w:sz w:val="28"/>
        </w:rPr>
        <w:t xml:space="preserve"> </w:t>
      </w:r>
      <w:r w:rsidRPr="001308BF">
        <w:rPr>
          <w:sz w:val="28"/>
        </w:rPr>
        <w:t>являются лично-командными с подведением итогов в командном зачете.</w:t>
      </w:r>
    </w:p>
    <w:p w:rsidR="00686406" w:rsidRPr="0077566E" w:rsidRDefault="00686406" w:rsidP="00686406">
      <w:pPr>
        <w:ind w:right="-365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86406" w:rsidRPr="000B162C" w:rsidRDefault="00686406" w:rsidP="00686406">
      <w:pPr>
        <w:rPr>
          <w:b/>
          <w:sz w:val="28"/>
        </w:rPr>
      </w:pPr>
      <w:r w:rsidRPr="00B92EB7">
        <w:rPr>
          <w:b/>
          <w:sz w:val="28"/>
        </w:rPr>
        <w:t>1.2. Место и сроки проведения соревнования</w:t>
      </w:r>
    </w:p>
    <w:p w:rsidR="00686406" w:rsidRDefault="00686406" w:rsidP="00686406">
      <w:pPr>
        <w:ind w:left="420"/>
        <w:rPr>
          <w:sz w:val="28"/>
        </w:rPr>
      </w:pPr>
      <w:r w:rsidRPr="0077566E">
        <w:rPr>
          <w:sz w:val="28"/>
        </w:rPr>
        <w:t xml:space="preserve">Место проведения –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Москва, </w:t>
      </w:r>
      <w:proofErr w:type="spellStart"/>
      <w:r>
        <w:rPr>
          <w:sz w:val="28"/>
        </w:rPr>
        <w:t>Новоясеневский</w:t>
      </w:r>
      <w:proofErr w:type="spellEnd"/>
      <w:r>
        <w:rPr>
          <w:sz w:val="28"/>
        </w:rPr>
        <w:t xml:space="preserve"> проспект, дом 30, ДИВС «СОДРУЖЕСТВО».</w:t>
      </w:r>
    </w:p>
    <w:p w:rsidR="00686406" w:rsidRPr="000636FE" w:rsidRDefault="00686406" w:rsidP="00686406">
      <w:pPr>
        <w:ind w:left="420"/>
        <w:rPr>
          <w:sz w:val="28"/>
        </w:rPr>
      </w:pPr>
      <w:r>
        <w:rPr>
          <w:sz w:val="28"/>
        </w:rPr>
        <w:t>Проезд ст. метро «ЯСЕНЕВО», далее пешком 2 мин.</w:t>
      </w:r>
    </w:p>
    <w:p w:rsidR="00686406" w:rsidRPr="000636FE" w:rsidRDefault="00686406" w:rsidP="00686406">
      <w:pPr>
        <w:ind w:left="420"/>
        <w:rPr>
          <w:sz w:val="28"/>
        </w:rPr>
      </w:pPr>
      <w:r>
        <w:rPr>
          <w:sz w:val="28"/>
        </w:rPr>
        <w:t>Сроки проведения – 21 - 22 апреля 2012г</w:t>
      </w:r>
      <w:r w:rsidRPr="000636FE">
        <w:rPr>
          <w:sz w:val="28"/>
        </w:rPr>
        <w:t>.</w:t>
      </w:r>
    </w:p>
    <w:p w:rsidR="00686406" w:rsidRPr="000B162C" w:rsidRDefault="00686406" w:rsidP="00686406">
      <w:pPr>
        <w:rPr>
          <w:b/>
          <w:sz w:val="28"/>
        </w:rPr>
      </w:pPr>
      <w:r>
        <w:rPr>
          <w:b/>
          <w:sz w:val="28"/>
        </w:rPr>
        <w:t>1</w:t>
      </w:r>
      <w:r w:rsidRPr="000B162C">
        <w:rPr>
          <w:b/>
          <w:sz w:val="28"/>
        </w:rPr>
        <w:t>.3. Организаторы соревнований</w:t>
      </w:r>
    </w:p>
    <w:p w:rsidR="00686406" w:rsidRPr="0077566E" w:rsidRDefault="00686406" w:rsidP="00686406">
      <w:pPr>
        <w:ind w:firstLine="720"/>
        <w:jc w:val="both"/>
        <w:rPr>
          <w:sz w:val="28"/>
        </w:rPr>
      </w:pPr>
      <w:r w:rsidRPr="000B162C">
        <w:rPr>
          <w:sz w:val="28"/>
        </w:rPr>
        <w:t>Организаторами соревнований являются: ФГУ «ЦСП», РСБИ</w:t>
      </w:r>
      <w:r>
        <w:rPr>
          <w:sz w:val="28"/>
        </w:rPr>
        <w:t xml:space="preserve"> и</w:t>
      </w:r>
      <w:r w:rsidRPr="000B162C">
        <w:rPr>
          <w:sz w:val="28"/>
        </w:rPr>
        <w:t xml:space="preserve"> </w:t>
      </w:r>
      <w:r>
        <w:rPr>
          <w:sz w:val="28"/>
        </w:rPr>
        <w:t>ОСОО «Федерация Кобудо России» (Ф</w:t>
      </w:r>
      <w:r w:rsidRPr="000B162C">
        <w:rPr>
          <w:sz w:val="28"/>
        </w:rPr>
        <w:t>КР</w:t>
      </w:r>
      <w:r>
        <w:rPr>
          <w:sz w:val="28"/>
        </w:rPr>
        <w:t>).</w:t>
      </w:r>
    </w:p>
    <w:p w:rsidR="00686406" w:rsidRDefault="00686406" w:rsidP="00686406">
      <w:pPr>
        <w:ind w:firstLine="720"/>
        <w:jc w:val="both"/>
        <w:rPr>
          <w:sz w:val="28"/>
        </w:rPr>
      </w:pPr>
      <w:r w:rsidRPr="000B162C">
        <w:rPr>
          <w:sz w:val="28"/>
        </w:rPr>
        <w:t xml:space="preserve">Непосредственное проведение соревнований возлагается на судейскую коллегию, сформированную Судейским комитетом </w:t>
      </w:r>
      <w:r>
        <w:rPr>
          <w:sz w:val="28"/>
        </w:rPr>
        <w:t>ФКР.</w:t>
      </w:r>
    </w:p>
    <w:p w:rsidR="00686406" w:rsidRDefault="00686406" w:rsidP="00686406">
      <w:pPr>
        <w:ind w:firstLine="720"/>
        <w:jc w:val="both"/>
        <w:rPr>
          <w:sz w:val="28"/>
        </w:rPr>
      </w:pPr>
      <w:r w:rsidRPr="000B162C">
        <w:rPr>
          <w:sz w:val="28"/>
        </w:rPr>
        <w:t xml:space="preserve">Главный судья соревнований – </w:t>
      </w:r>
      <w:r>
        <w:rPr>
          <w:sz w:val="28"/>
        </w:rPr>
        <w:t>Валентик Владимир Геннадьевич</w:t>
      </w:r>
      <w:r w:rsidRPr="00AE749B">
        <w:rPr>
          <w:sz w:val="28"/>
        </w:rPr>
        <w:t xml:space="preserve"> </w:t>
      </w:r>
    </w:p>
    <w:p w:rsidR="00686406" w:rsidRPr="00AE749B" w:rsidRDefault="00686406" w:rsidP="00686406">
      <w:pPr>
        <w:ind w:firstLine="720"/>
        <w:jc w:val="both"/>
        <w:rPr>
          <w:sz w:val="28"/>
        </w:rPr>
      </w:pPr>
      <w:r w:rsidRPr="00AE749B">
        <w:rPr>
          <w:sz w:val="28"/>
        </w:rPr>
        <w:t xml:space="preserve">Главный секретарь  соревнований – </w:t>
      </w:r>
      <w:r>
        <w:rPr>
          <w:sz w:val="28"/>
        </w:rPr>
        <w:t>Кузнецова Ольга Алексеевна</w:t>
      </w:r>
      <w:r w:rsidRPr="00AE749B">
        <w:rPr>
          <w:sz w:val="28"/>
        </w:rPr>
        <w:t>.</w:t>
      </w:r>
    </w:p>
    <w:p w:rsidR="00686406" w:rsidRPr="000B162C" w:rsidRDefault="00686406" w:rsidP="00686406">
      <w:pPr>
        <w:outlineLvl w:val="0"/>
        <w:rPr>
          <w:b/>
          <w:sz w:val="28"/>
        </w:rPr>
      </w:pPr>
      <w:r>
        <w:rPr>
          <w:b/>
          <w:sz w:val="28"/>
        </w:rPr>
        <w:t>1</w:t>
      </w:r>
      <w:r w:rsidRPr="000B162C">
        <w:rPr>
          <w:b/>
          <w:sz w:val="28"/>
        </w:rPr>
        <w:t>.4. Требования к участникам соревнований и условия их допуска</w:t>
      </w:r>
    </w:p>
    <w:p w:rsidR="00686406" w:rsidRDefault="00686406" w:rsidP="00686406">
      <w:pPr>
        <w:rPr>
          <w:b/>
          <w:sz w:val="28"/>
          <w:szCs w:val="28"/>
        </w:rPr>
      </w:pPr>
      <w:r w:rsidRPr="000B162C">
        <w:rPr>
          <w:sz w:val="28"/>
        </w:rPr>
        <w:t xml:space="preserve">К участию в первенстве России допускаются </w:t>
      </w:r>
      <w:r w:rsidRPr="00023C43">
        <w:rPr>
          <w:sz w:val="28"/>
        </w:rPr>
        <w:t xml:space="preserve">сильнейшие спортсмены </w:t>
      </w:r>
      <w:r>
        <w:rPr>
          <w:sz w:val="28"/>
        </w:rPr>
        <w:t>субъектов Российской Федерации.</w:t>
      </w:r>
      <w:r w:rsidRPr="00D04C25">
        <w:rPr>
          <w:b/>
          <w:sz w:val="28"/>
          <w:szCs w:val="28"/>
        </w:rPr>
        <w:t xml:space="preserve"> </w:t>
      </w:r>
    </w:p>
    <w:p w:rsidR="00686406" w:rsidRPr="00184CE9" w:rsidRDefault="00686406" w:rsidP="00686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КУБОК </w:t>
      </w:r>
      <w:r w:rsidRPr="00184CE9">
        <w:rPr>
          <w:b/>
          <w:sz w:val="28"/>
          <w:szCs w:val="28"/>
        </w:rPr>
        <w:t>РОССИИ:</w:t>
      </w:r>
    </w:p>
    <w:p w:rsidR="00686406" w:rsidRPr="004B2CAE" w:rsidRDefault="00686406" w:rsidP="00686406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4B2CAE">
        <w:rPr>
          <w:rFonts w:ascii="Times New Roman" w:hAnsi="Times New Roman"/>
          <w:b/>
          <w:sz w:val="28"/>
          <w:szCs w:val="28"/>
          <w:u w:val="single"/>
        </w:rPr>
        <w:t>Кумитэ мужчины: с 21 лет и старше весовые категории:</w:t>
      </w:r>
    </w:p>
    <w:p w:rsidR="00686406" w:rsidRPr="00184CE9" w:rsidRDefault="00686406" w:rsidP="00686406">
      <w:pPr>
        <w:pStyle w:val="a6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-65 кг"/>
        </w:smartTagPr>
        <w:r w:rsidRPr="00184CE9">
          <w:rPr>
            <w:rFonts w:ascii="Times New Roman" w:hAnsi="Times New Roman"/>
            <w:sz w:val="28"/>
            <w:szCs w:val="28"/>
          </w:rPr>
          <w:t>-65 кг</w:t>
        </w:r>
      </w:smartTag>
      <w:r w:rsidRPr="00184CE9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-70 кг"/>
        </w:smartTagPr>
        <w:r w:rsidRPr="00184CE9">
          <w:rPr>
            <w:rFonts w:ascii="Times New Roman" w:hAnsi="Times New Roman"/>
            <w:sz w:val="28"/>
            <w:szCs w:val="28"/>
          </w:rPr>
          <w:t>-70 кг</w:t>
        </w:r>
      </w:smartTag>
      <w:r w:rsidRPr="00184CE9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-75 кг"/>
        </w:smartTagPr>
        <w:r w:rsidRPr="00184CE9">
          <w:rPr>
            <w:rFonts w:ascii="Times New Roman" w:hAnsi="Times New Roman"/>
            <w:sz w:val="28"/>
            <w:szCs w:val="28"/>
          </w:rPr>
          <w:t>-75 кг</w:t>
        </w:r>
      </w:smartTag>
      <w:r w:rsidRPr="00184CE9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-80 кг"/>
        </w:smartTagPr>
        <w:r w:rsidRPr="00184CE9">
          <w:rPr>
            <w:rFonts w:ascii="Times New Roman" w:hAnsi="Times New Roman"/>
            <w:sz w:val="28"/>
            <w:szCs w:val="28"/>
          </w:rPr>
          <w:t>-80 кг</w:t>
        </w:r>
      </w:smartTag>
      <w:r w:rsidRPr="00184CE9">
        <w:rPr>
          <w:rFonts w:ascii="Times New Roman" w:hAnsi="Times New Roman"/>
          <w:sz w:val="28"/>
          <w:szCs w:val="28"/>
        </w:rPr>
        <w:t>,-85кг, 85+кг.</w:t>
      </w:r>
    </w:p>
    <w:p w:rsidR="00686406" w:rsidRPr="004B2CAE" w:rsidRDefault="00686406" w:rsidP="00686406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4B2CAE">
        <w:rPr>
          <w:rFonts w:ascii="Times New Roman" w:hAnsi="Times New Roman"/>
          <w:b/>
          <w:sz w:val="28"/>
          <w:szCs w:val="28"/>
          <w:u w:val="single"/>
        </w:rPr>
        <w:t>Кумитэ женщины: с 21 лет и старше весовые категории:</w:t>
      </w:r>
    </w:p>
    <w:p w:rsidR="00686406" w:rsidRPr="00184CE9" w:rsidRDefault="00686406" w:rsidP="00686406">
      <w:pPr>
        <w:pStyle w:val="a6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-50 кг"/>
        </w:smartTagPr>
        <w:r w:rsidRPr="00184CE9">
          <w:rPr>
            <w:rFonts w:ascii="Times New Roman" w:hAnsi="Times New Roman"/>
            <w:sz w:val="28"/>
            <w:szCs w:val="28"/>
          </w:rPr>
          <w:t>-50 кг</w:t>
        </w:r>
      </w:smartTag>
      <w:r w:rsidRPr="00184CE9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-55 кг"/>
        </w:smartTagPr>
        <w:r w:rsidRPr="00184CE9">
          <w:rPr>
            <w:rFonts w:ascii="Times New Roman" w:hAnsi="Times New Roman"/>
            <w:sz w:val="28"/>
            <w:szCs w:val="28"/>
          </w:rPr>
          <w:t>-55 кг</w:t>
        </w:r>
      </w:smartTag>
      <w:r w:rsidRPr="00184CE9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-60 кг"/>
        </w:smartTagPr>
        <w:r w:rsidRPr="00184CE9">
          <w:rPr>
            <w:rFonts w:ascii="Times New Roman" w:hAnsi="Times New Roman"/>
            <w:sz w:val="28"/>
            <w:szCs w:val="28"/>
          </w:rPr>
          <w:t>-60 кг</w:t>
        </w:r>
      </w:smartTag>
      <w:r w:rsidRPr="00184CE9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-65 кг"/>
        </w:smartTagPr>
        <w:r w:rsidRPr="00184CE9">
          <w:rPr>
            <w:rFonts w:ascii="Times New Roman" w:hAnsi="Times New Roman"/>
            <w:sz w:val="28"/>
            <w:szCs w:val="28"/>
          </w:rPr>
          <w:t>-65 кг</w:t>
        </w:r>
      </w:smartTag>
      <w:r w:rsidRPr="00184CE9">
        <w:rPr>
          <w:rFonts w:ascii="Times New Roman" w:hAnsi="Times New Roman"/>
          <w:sz w:val="28"/>
          <w:szCs w:val="28"/>
        </w:rPr>
        <w:t>, 65+ кг.</w:t>
      </w:r>
    </w:p>
    <w:p w:rsidR="00686406" w:rsidRPr="00184CE9" w:rsidRDefault="00686406" w:rsidP="00686406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184CE9">
        <w:rPr>
          <w:rFonts w:ascii="Times New Roman" w:hAnsi="Times New Roman"/>
          <w:b/>
          <w:sz w:val="28"/>
          <w:szCs w:val="28"/>
          <w:u w:val="single"/>
        </w:rPr>
        <w:t>Ката кобудо</w:t>
      </w:r>
    </w:p>
    <w:p w:rsidR="00686406" w:rsidRPr="00184CE9" w:rsidRDefault="00686406" w:rsidP="00686406">
      <w:pPr>
        <w:pStyle w:val="a6"/>
        <w:rPr>
          <w:rFonts w:ascii="Times New Roman" w:hAnsi="Times New Roman"/>
          <w:sz w:val="28"/>
          <w:szCs w:val="28"/>
        </w:rPr>
      </w:pPr>
      <w:r w:rsidRPr="00184CE9">
        <w:rPr>
          <w:rFonts w:ascii="Times New Roman" w:hAnsi="Times New Roman"/>
          <w:sz w:val="28"/>
          <w:szCs w:val="28"/>
        </w:rPr>
        <w:t>Мужчины с 1</w:t>
      </w:r>
      <w:r>
        <w:rPr>
          <w:rFonts w:ascii="Times New Roman" w:hAnsi="Times New Roman"/>
          <w:sz w:val="28"/>
          <w:szCs w:val="28"/>
        </w:rPr>
        <w:t>6</w:t>
      </w:r>
      <w:r w:rsidRPr="00184CE9">
        <w:rPr>
          <w:rFonts w:ascii="Times New Roman" w:hAnsi="Times New Roman"/>
          <w:sz w:val="28"/>
          <w:szCs w:val="28"/>
        </w:rPr>
        <w:t xml:space="preserve"> лет и старше</w:t>
      </w:r>
    </w:p>
    <w:p w:rsidR="00686406" w:rsidRPr="00184CE9" w:rsidRDefault="00686406" w:rsidP="00686406">
      <w:pPr>
        <w:pStyle w:val="a6"/>
        <w:rPr>
          <w:rFonts w:ascii="Times New Roman" w:hAnsi="Times New Roman"/>
          <w:sz w:val="28"/>
          <w:szCs w:val="28"/>
        </w:rPr>
      </w:pPr>
      <w:r w:rsidRPr="00184CE9">
        <w:rPr>
          <w:rFonts w:ascii="Times New Roman" w:hAnsi="Times New Roman"/>
          <w:sz w:val="28"/>
          <w:szCs w:val="28"/>
        </w:rPr>
        <w:t>Женщины с 1</w:t>
      </w:r>
      <w:r>
        <w:rPr>
          <w:rFonts w:ascii="Times New Roman" w:hAnsi="Times New Roman"/>
          <w:sz w:val="28"/>
          <w:szCs w:val="28"/>
        </w:rPr>
        <w:t>6</w:t>
      </w:r>
      <w:r w:rsidRPr="00184CE9">
        <w:rPr>
          <w:rFonts w:ascii="Times New Roman" w:hAnsi="Times New Roman"/>
          <w:sz w:val="28"/>
          <w:szCs w:val="28"/>
        </w:rPr>
        <w:t xml:space="preserve"> лет и старше</w:t>
      </w:r>
    </w:p>
    <w:p w:rsidR="00686406" w:rsidRPr="00184CE9" w:rsidRDefault="00686406" w:rsidP="00686406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184CE9">
        <w:rPr>
          <w:rFonts w:ascii="Times New Roman" w:hAnsi="Times New Roman"/>
          <w:b/>
          <w:sz w:val="28"/>
          <w:szCs w:val="28"/>
          <w:u w:val="single"/>
        </w:rPr>
        <w:t>Групповые</w:t>
      </w:r>
      <w:proofErr w:type="gramEnd"/>
      <w:r w:rsidRPr="00184CE9">
        <w:rPr>
          <w:rFonts w:ascii="Times New Roman" w:hAnsi="Times New Roman"/>
          <w:b/>
          <w:sz w:val="28"/>
          <w:szCs w:val="28"/>
          <w:u w:val="single"/>
        </w:rPr>
        <w:t xml:space="preserve"> ката кобудо</w:t>
      </w:r>
    </w:p>
    <w:p w:rsidR="00686406" w:rsidRPr="00184CE9" w:rsidRDefault="00686406" w:rsidP="00686406">
      <w:pPr>
        <w:pStyle w:val="a6"/>
        <w:rPr>
          <w:rFonts w:ascii="Times New Roman" w:hAnsi="Times New Roman"/>
          <w:sz w:val="28"/>
          <w:szCs w:val="28"/>
        </w:rPr>
      </w:pPr>
      <w:r w:rsidRPr="00184CE9">
        <w:rPr>
          <w:rFonts w:ascii="Times New Roman" w:hAnsi="Times New Roman"/>
          <w:sz w:val="28"/>
          <w:szCs w:val="28"/>
        </w:rPr>
        <w:t>Мужчины с 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184CE9">
        <w:rPr>
          <w:rFonts w:ascii="Times New Roman" w:hAnsi="Times New Roman"/>
          <w:sz w:val="28"/>
          <w:szCs w:val="28"/>
        </w:rPr>
        <w:t>лет и старше</w:t>
      </w:r>
    </w:p>
    <w:p w:rsidR="00686406" w:rsidRPr="00184CE9" w:rsidRDefault="00686406" w:rsidP="00686406">
      <w:pPr>
        <w:pStyle w:val="a6"/>
        <w:rPr>
          <w:rFonts w:ascii="Times New Roman" w:hAnsi="Times New Roman"/>
          <w:sz w:val="28"/>
          <w:szCs w:val="28"/>
        </w:rPr>
      </w:pPr>
      <w:r w:rsidRPr="00184CE9">
        <w:rPr>
          <w:rFonts w:ascii="Times New Roman" w:hAnsi="Times New Roman"/>
          <w:sz w:val="28"/>
          <w:szCs w:val="28"/>
        </w:rPr>
        <w:t>Женщины с 1</w:t>
      </w:r>
      <w:r>
        <w:rPr>
          <w:rFonts w:ascii="Times New Roman" w:hAnsi="Times New Roman"/>
          <w:sz w:val="28"/>
          <w:szCs w:val="28"/>
        </w:rPr>
        <w:t>6</w:t>
      </w:r>
      <w:r w:rsidRPr="00184CE9">
        <w:rPr>
          <w:rFonts w:ascii="Times New Roman" w:hAnsi="Times New Roman"/>
          <w:sz w:val="28"/>
          <w:szCs w:val="28"/>
        </w:rPr>
        <w:t xml:space="preserve"> лет и старше </w:t>
      </w:r>
    </w:p>
    <w:p w:rsidR="00686406" w:rsidRDefault="00686406" w:rsidP="00686406">
      <w:pPr>
        <w:pStyle w:val="a6"/>
        <w:rPr>
          <w:rFonts w:ascii="Times New Roman" w:hAnsi="Times New Roman"/>
          <w:b/>
          <w:sz w:val="28"/>
          <w:szCs w:val="28"/>
        </w:rPr>
      </w:pPr>
    </w:p>
    <w:p w:rsidR="00686406" w:rsidRPr="004B2CAE" w:rsidRDefault="00686406" w:rsidP="00686406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4B2CAE">
        <w:rPr>
          <w:rFonts w:ascii="Times New Roman" w:hAnsi="Times New Roman"/>
          <w:b/>
          <w:sz w:val="28"/>
          <w:szCs w:val="28"/>
          <w:u w:val="single"/>
        </w:rPr>
        <w:t xml:space="preserve">Ката </w:t>
      </w:r>
      <w:proofErr w:type="spellStart"/>
      <w:r w:rsidRPr="004B2CAE">
        <w:rPr>
          <w:rFonts w:ascii="Times New Roman" w:hAnsi="Times New Roman"/>
          <w:b/>
          <w:sz w:val="28"/>
          <w:szCs w:val="28"/>
          <w:u w:val="single"/>
        </w:rPr>
        <w:t>тайхо-дзюцу</w:t>
      </w:r>
      <w:proofErr w:type="spellEnd"/>
    </w:p>
    <w:p w:rsidR="00686406" w:rsidRPr="00184CE9" w:rsidRDefault="00686406" w:rsidP="00686406">
      <w:pPr>
        <w:pStyle w:val="a6"/>
        <w:rPr>
          <w:rFonts w:ascii="Times New Roman" w:hAnsi="Times New Roman"/>
          <w:sz w:val="28"/>
          <w:szCs w:val="28"/>
        </w:rPr>
      </w:pPr>
      <w:r w:rsidRPr="00184CE9">
        <w:rPr>
          <w:rFonts w:ascii="Times New Roman" w:hAnsi="Times New Roman"/>
          <w:sz w:val="28"/>
          <w:szCs w:val="28"/>
        </w:rPr>
        <w:t>Мужчины с 1</w:t>
      </w:r>
      <w:r>
        <w:rPr>
          <w:rFonts w:ascii="Times New Roman" w:hAnsi="Times New Roman"/>
          <w:sz w:val="28"/>
          <w:szCs w:val="28"/>
        </w:rPr>
        <w:t>6</w:t>
      </w:r>
      <w:r w:rsidRPr="00184CE9">
        <w:rPr>
          <w:rFonts w:ascii="Times New Roman" w:hAnsi="Times New Roman"/>
          <w:sz w:val="28"/>
          <w:szCs w:val="28"/>
        </w:rPr>
        <w:t xml:space="preserve"> лет и старше</w:t>
      </w:r>
    </w:p>
    <w:p w:rsidR="00686406" w:rsidRDefault="00686406" w:rsidP="00686406">
      <w:pPr>
        <w:pStyle w:val="a6"/>
        <w:rPr>
          <w:rFonts w:ascii="Times New Roman" w:hAnsi="Times New Roman"/>
          <w:sz w:val="28"/>
          <w:szCs w:val="28"/>
        </w:rPr>
      </w:pPr>
      <w:r w:rsidRPr="00184CE9">
        <w:rPr>
          <w:rFonts w:ascii="Times New Roman" w:hAnsi="Times New Roman"/>
          <w:sz w:val="28"/>
          <w:szCs w:val="28"/>
        </w:rPr>
        <w:t>Женщины с 1</w:t>
      </w:r>
      <w:r>
        <w:rPr>
          <w:rFonts w:ascii="Times New Roman" w:hAnsi="Times New Roman"/>
          <w:sz w:val="28"/>
          <w:szCs w:val="28"/>
        </w:rPr>
        <w:t>6</w:t>
      </w:r>
      <w:r w:rsidRPr="00184CE9">
        <w:rPr>
          <w:rFonts w:ascii="Times New Roman" w:hAnsi="Times New Roman"/>
          <w:sz w:val="28"/>
          <w:szCs w:val="28"/>
        </w:rPr>
        <w:t xml:space="preserve"> лет и старше</w:t>
      </w:r>
    </w:p>
    <w:p w:rsidR="00686406" w:rsidRDefault="00686406" w:rsidP="00686406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86406" w:rsidRPr="00184CE9" w:rsidRDefault="00686406" w:rsidP="0068640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84CE9">
        <w:rPr>
          <w:rFonts w:ascii="Times New Roman" w:hAnsi="Times New Roman"/>
          <w:b/>
          <w:sz w:val="28"/>
          <w:szCs w:val="28"/>
        </w:rPr>
        <w:t>ВСЕРОССИЙСКИЕ СОРЕВНОВАНИЯ</w:t>
      </w:r>
    </w:p>
    <w:p w:rsidR="00686406" w:rsidRPr="004B2CAE" w:rsidRDefault="00686406" w:rsidP="00686406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4B2CAE">
        <w:rPr>
          <w:rFonts w:ascii="Times New Roman" w:hAnsi="Times New Roman"/>
          <w:b/>
          <w:sz w:val="28"/>
          <w:szCs w:val="28"/>
          <w:u w:val="single"/>
        </w:rPr>
        <w:t>Кумитэ Ниппон кэмпо</w:t>
      </w:r>
    </w:p>
    <w:p w:rsidR="00686406" w:rsidRPr="005C10F2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b/>
          <w:sz w:val="28"/>
          <w:szCs w:val="28"/>
        </w:rPr>
      </w:pPr>
      <w:r w:rsidRPr="005C10F2">
        <w:rPr>
          <w:rFonts w:ascii="Times New Roman" w:hAnsi="Times New Roman"/>
          <w:b/>
          <w:sz w:val="28"/>
          <w:szCs w:val="28"/>
        </w:rPr>
        <w:t>Младшие юноши 10-11 лет, весовые категории:</w:t>
      </w:r>
    </w:p>
    <w:p w:rsidR="00686406" w:rsidRPr="005C10F2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5C10F2">
        <w:rPr>
          <w:rFonts w:ascii="Times New Roman" w:hAnsi="Times New Roman"/>
          <w:sz w:val="28"/>
          <w:szCs w:val="28"/>
        </w:rPr>
        <w:t>-33кг, -36кг, -40кг, 40+кг</w:t>
      </w:r>
    </w:p>
    <w:p w:rsidR="00686406" w:rsidRPr="005C10F2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b/>
          <w:sz w:val="28"/>
          <w:szCs w:val="28"/>
        </w:rPr>
      </w:pPr>
      <w:r w:rsidRPr="005C10F2">
        <w:rPr>
          <w:rFonts w:ascii="Times New Roman" w:hAnsi="Times New Roman"/>
          <w:b/>
          <w:sz w:val="28"/>
          <w:szCs w:val="28"/>
        </w:rPr>
        <w:t>Младшие юноши 12-13 лет, весовые категории:</w:t>
      </w:r>
    </w:p>
    <w:p w:rsidR="00686406" w:rsidRPr="005C10F2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5C10F2">
        <w:rPr>
          <w:rFonts w:ascii="Times New Roman" w:hAnsi="Times New Roman"/>
          <w:sz w:val="28"/>
          <w:szCs w:val="28"/>
        </w:rPr>
        <w:t xml:space="preserve">-40кг, -45кг, </w:t>
      </w:r>
      <w:r w:rsidR="004258AE">
        <w:rPr>
          <w:rFonts w:ascii="Times New Roman" w:hAnsi="Times New Roman"/>
          <w:sz w:val="28"/>
          <w:szCs w:val="28"/>
        </w:rPr>
        <w:t xml:space="preserve">- </w:t>
      </w:r>
      <w:r w:rsidRPr="005C10F2">
        <w:rPr>
          <w:rFonts w:ascii="Times New Roman" w:hAnsi="Times New Roman"/>
          <w:sz w:val="28"/>
          <w:szCs w:val="28"/>
        </w:rPr>
        <w:t>5</w:t>
      </w:r>
      <w:r w:rsidR="004258AE">
        <w:rPr>
          <w:rFonts w:ascii="Times New Roman" w:hAnsi="Times New Roman"/>
          <w:sz w:val="28"/>
          <w:szCs w:val="28"/>
        </w:rPr>
        <w:t>0</w:t>
      </w:r>
      <w:r w:rsidRPr="005C10F2">
        <w:rPr>
          <w:rFonts w:ascii="Times New Roman" w:hAnsi="Times New Roman"/>
          <w:sz w:val="28"/>
          <w:szCs w:val="28"/>
        </w:rPr>
        <w:t>кг</w:t>
      </w:r>
      <w:r w:rsidR="004258AE">
        <w:rPr>
          <w:rFonts w:ascii="Times New Roman" w:hAnsi="Times New Roman"/>
          <w:sz w:val="28"/>
          <w:szCs w:val="28"/>
        </w:rPr>
        <w:t>, +50кг.</w:t>
      </w:r>
    </w:p>
    <w:p w:rsidR="00686406" w:rsidRPr="005C10F2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</w:t>
      </w:r>
      <w:r w:rsidRPr="005C10F2">
        <w:rPr>
          <w:rFonts w:ascii="Times New Roman" w:hAnsi="Times New Roman"/>
          <w:b/>
          <w:sz w:val="28"/>
          <w:szCs w:val="28"/>
        </w:rPr>
        <w:t xml:space="preserve"> юноши 14-15 лет, весовые категории:</w:t>
      </w:r>
    </w:p>
    <w:p w:rsidR="00686406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5C10F2">
        <w:rPr>
          <w:rFonts w:ascii="Times New Roman" w:hAnsi="Times New Roman"/>
          <w:sz w:val="28"/>
          <w:szCs w:val="28"/>
        </w:rPr>
        <w:t>-50кг, -55кг, -60кг, -65кг, 65+кг</w:t>
      </w:r>
    </w:p>
    <w:p w:rsidR="00686406" w:rsidRPr="00B33BDA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b/>
          <w:sz w:val="28"/>
          <w:szCs w:val="28"/>
        </w:rPr>
      </w:pPr>
      <w:r w:rsidRPr="00B33BDA">
        <w:rPr>
          <w:rFonts w:ascii="Times New Roman" w:hAnsi="Times New Roman"/>
          <w:b/>
          <w:sz w:val="28"/>
          <w:szCs w:val="28"/>
        </w:rPr>
        <w:t>Ст</w:t>
      </w:r>
      <w:r>
        <w:rPr>
          <w:rFonts w:ascii="Times New Roman" w:hAnsi="Times New Roman"/>
          <w:b/>
          <w:sz w:val="28"/>
          <w:szCs w:val="28"/>
        </w:rPr>
        <w:t>.</w:t>
      </w:r>
      <w:r w:rsidRPr="00B33BDA">
        <w:rPr>
          <w:rFonts w:ascii="Times New Roman" w:hAnsi="Times New Roman"/>
          <w:b/>
          <w:sz w:val="28"/>
          <w:szCs w:val="28"/>
        </w:rPr>
        <w:t xml:space="preserve"> юноши 16-17 лет, весовые категории:</w:t>
      </w:r>
    </w:p>
    <w:p w:rsidR="00686406" w:rsidRPr="00B33BDA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B33BDA">
        <w:rPr>
          <w:rFonts w:ascii="Times New Roman" w:hAnsi="Times New Roman"/>
          <w:sz w:val="28"/>
          <w:szCs w:val="28"/>
        </w:rPr>
        <w:t>-55кг, -60кг, -65кг, -70кг, 70+кг</w:t>
      </w:r>
    </w:p>
    <w:p w:rsidR="00686406" w:rsidRPr="005C10F2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b/>
          <w:sz w:val="28"/>
          <w:szCs w:val="28"/>
        </w:rPr>
      </w:pPr>
      <w:r w:rsidRPr="005C10F2">
        <w:rPr>
          <w:rFonts w:ascii="Times New Roman" w:hAnsi="Times New Roman"/>
          <w:b/>
          <w:sz w:val="28"/>
          <w:szCs w:val="28"/>
        </w:rPr>
        <w:t>Девочки 10-11 лет, весовые категории:</w:t>
      </w:r>
    </w:p>
    <w:p w:rsidR="00686406" w:rsidRPr="005C10F2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5C10F2">
        <w:rPr>
          <w:rFonts w:ascii="Times New Roman" w:hAnsi="Times New Roman"/>
          <w:sz w:val="28"/>
          <w:szCs w:val="28"/>
        </w:rPr>
        <w:t>-30кг, -33кг, -36кг, -40кг, 40+кг</w:t>
      </w:r>
    </w:p>
    <w:p w:rsidR="00686406" w:rsidRPr="005C10F2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b/>
          <w:sz w:val="28"/>
          <w:szCs w:val="28"/>
        </w:rPr>
      </w:pPr>
      <w:r w:rsidRPr="005C10F2">
        <w:rPr>
          <w:rFonts w:ascii="Times New Roman" w:hAnsi="Times New Roman"/>
          <w:b/>
          <w:sz w:val="28"/>
          <w:szCs w:val="28"/>
        </w:rPr>
        <w:t>Девочки 12-13 лет, весовые категории:</w:t>
      </w:r>
    </w:p>
    <w:p w:rsidR="00686406" w:rsidRPr="005C10F2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5C10F2">
        <w:rPr>
          <w:rFonts w:ascii="Times New Roman" w:hAnsi="Times New Roman"/>
          <w:sz w:val="28"/>
          <w:szCs w:val="28"/>
        </w:rPr>
        <w:t>-36кг, -40кг, -45кг, -50кг, 50+кг</w:t>
      </w:r>
    </w:p>
    <w:p w:rsidR="00686406" w:rsidRPr="005C10F2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b/>
          <w:sz w:val="28"/>
          <w:szCs w:val="28"/>
        </w:rPr>
      </w:pPr>
      <w:r w:rsidRPr="005C10F2">
        <w:rPr>
          <w:rFonts w:ascii="Times New Roman" w:hAnsi="Times New Roman"/>
          <w:b/>
          <w:sz w:val="28"/>
          <w:szCs w:val="28"/>
        </w:rPr>
        <w:t>Ст</w:t>
      </w:r>
      <w:r>
        <w:rPr>
          <w:rFonts w:ascii="Times New Roman" w:hAnsi="Times New Roman"/>
          <w:b/>
          <w:sz w:val="28"/>
          <w:szCs w:val="28"/>
        </w:rPr>
        <w:t>.</w:t>
      </w:r>
      <w:r w:rsidRPr="005C10F2">
        <w:rPr>
          <w:rFonts w:ascii="Times New Roman" w:hAnsi="Times New Roman"/>
          <w:b/>
          <w:sz w:val="28"/>
          <w:szCs w:val="28"/>
        </w:rPr>
        <w:t xml:space="preserve"> девушки 14-15 лет, весовые категории:</w:t>
      </w:r>
    </w:p>
    <w:p w:rsidR="00686406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5C10F2">
        <w:rPr>
          <w:rFonts w:ascii="Times New Roman" w:hAnsi="Times New Roman"/>
          <w:sz w:val="28"/>
          <w:szCs w:val="28"/>
        </w:rPr>
        <w:t>-40кг, -45кг, -50кг, -55кг, 55+кг</w:t>
      </w:r>
    </w:p>
    <w:p w:rsidR="00686406" w:rsidRPr="00B33BDA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д</w:t>
      </w:r>
      <w:r w:rsidRPr="00B33BDA">
        <w:rPr>
          <w:rFonts w:ascii="Times New Roman" w:hAnsi="Times New Roman"/>
          <w:b/>
          <w:sz w:val="28"/>
          <w:szCs w:val="28"/>
        </w:rPr>
        <w:t>евушки 16-17 лет, весовые категории:</w:t>
      </w:r>
    </w:p>
    <w:p w:rsidR="00686406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B33BDA">
        <w:rPr>
          <w:rFonts w:ascii="Times New Roman" w:hAnsi="Times New Roman"/>
          <w:sz w:val="28"/>
          <w:szCs w:val="28"/>
        </w:rPr>
        <w:t>-50кг, -55кг, 55+кг</w:t>
      </w:r>
    </w:p>
    <w:p w:rsidR="00686406" w:rsidRPr="00504E7F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b/>
          <w:sz w:val="28"/>
          <w:szCs w:val="28"/>
        </w:rPr>
      </w:pPr>
      <w:r w:rsidRPr="00504E7F">
        <w:rPr>
          <w:rFonts w:ascii="Times New Roman" w:hAnsi="Times New Roman"/>
          <w:b/>
          <w:sz w:val="28"/>
          <w:szCs w:val="28"/>
        </w:rPr>
        <w:t>Юниоры 18-20 лет, весовые категории:</w:t>
      </w:r>
    </w:p>
    <w:p w:rsidR="00686406" w:rsidRPr="00504E7F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504E7F">
        <w:rPr>
          <w:rFonts w:ascii="Times New Roman" w:hAnsi="Times New Roman"/>
          <w:sz w:val="28"/>
          <w:szCs w:val="28"/>
        </w:rPr>
        <w:t>-60кг, -65кг, - 70 кг, -75кг, -80кг, 80+кг</w:t>
      </w:r>
    </w:p>
    <w:p w:rsidR="00686406" w:rsidRPr="00504E7F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b/>
          <w:sz w:val="28"/>
          <w:szCs w:val="28"/>
        </w:rPr>
      </w:pPr>
      <w:r w:rsidRPr="00504E7F">
        <w:rPr>
          <w:rFonts w:ascii="Times New Roman" w:hAnsi="Times New Roman"/>
          <w:b/>
          <w:sz w:val="28"/>
          <w:szCs w:val="28"/>
        </w:rPr>
        <w:t>Девушки 18-20 лет, весовые категории:</w:t>
      </w:r>
    </w:p>
    <w:p w:rsidR="00686406" w:rsidRPr="00504E7F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504E7F">
        <w:rPr>
          <w:rFonts w:ascii="Times New Roman" w:hAnsi="Times New Roman"/>
          <w:sz w:val="28"/>
          <w:szCs w:val="28"/>
        </w:rPr>
        <w:t>-50кг, -55кг, -60кг, 60+кг</w:t>
      </w:r>
    </w:p>
    <w:p w:rsidR="00686406" w:rsidRPr="005C10F2" w:rsidRDefault="00686406" w:rsidP="00686406">
      <w:pPr>
        <w:pStyle w:val="a6"/>
        <w:tabs>
          <w:tab w:val="left" w:pos="0"/>
          <w:tab w:val="left" w:pos="142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5C10F2">
        <w:rPr>
          <w:rFonts w:ascii="Times New Roman" w:hAnsi="Times New Roman"/>
          <w:b/>
          <w:sz w:val="28"/>
          <w:szCs w:val="28"/>
          <w:u w:val="single"/>
        </w:rPr>
        <w:t>Индивидуальные</w:t>
      </w:r>
      <w:proofErr w:type="gramEnd"/>
      <w:r w:rsidRPr="005C10F2">
        <w:rPr>
          <w:rFonts w:ascii="Times New Roman" w:hAnsi="Times New Roman"/>
          <w:b/>
          <w:sz w:val="28"/>
          <w:szCs w:val="28"/>
          <w:u w:val="single"/>
        </w:rPr>
        <w:t xml:space="preserve"> ката:</w:t>
      </w:r>
    </w:p>
    <w:p w:rsidR="00686406" w:rsidRPr="005C10F2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5C10F2">
        <w:rPr>
          <w:rFonts w:ascii="Times New Roman" w:hAnsi="Times New Roman"/>
          <w:b/>
          <w:sz w:val="28"/>
          <w:szCs w:val="28"/>
        </w:rPr>
        <w:t xml:space="preserve">Юноши </w:t>
      </w:r>
      <w:r w:rsidRPr="005C10F2">
        <w:rPr>
          <w:rFonts w:ascii="Times New Roman" w:hAnsi="Times New Roman"/>
          <w:sz w:val="28"/>
          <w:szCs w:val="28"/>
        </w:rPr>
        <w:t xml:space="preserve">10-11 лет, 12-13 лет, </w:t>
      </w:r>
    </w:p>
    <w:p w:rsidR="00686406" w:rsidRDefault="00686406" w:rsidP="00686406">
      <w:pPr>
        <w:pStyle w:val="a6"/>
        <w:rPr>
          <w:rFonts w:ascii="Times New Roman" w:hAnsi="Times New Roman"/>
          <w:b/>
          <w:sz w:val="28"/>
          <w:szCs w:val="28"/>
        </w:rPr>
      </w:pPr>
      <w:r w:rsidRPr="005C10F2">
        <w:rPr>
          <w:rFonts w:ascii="Times New Roman" w:hAnsi="Times New Roman"/>
          <w:b/>
          <w:sz w:val="28"/>
          <w:szCs w:val="28"/>
        </w:rPr>
        <w:t>Ст. юноши</w:t>
      </w:r>
      <w:r w:rsidRPr="005C10F2">
        <w:rPr>
          <w:rFonts w:ascii="Times New Roman" w:hAnsi="Times New Roman"/>
          <w:sz w:val="28"/>
          <w:szCs w:val="28"/>
        </w:rPr>
        <w:t xml:space="preserve"> 14-15 лет,</w:t>
      </w:r>
      <w:r w:rsidRPr="00504E7F">
        <w:rPr>
          <w:rFonts w:ascii="Times New Roman" w:hAnsi="Times New Roman"/>
          <w:b/>
          <w:sz w:val="28"/>
          <w:szCs w:val="28"/>
        </w:rPr>
        <w:t xml:space="preserve"> </w:t>
      </w:r>
    </w:p>
    <w:p w:rsidR="00686406" w:rsidRPr="005C10F2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5C10F2">
        <w:rPr>
          <w:rFonts w:ascii="Times New Roman" w:hAnsi="Times New Roman"/>
          <w:b/>
          <w:sz w:val="28"/>
          <w:szCs w:val="28"/>
        </w:rPr>
        <w:t xml:space="preserve">Девочки </w:t>
      </w:r>
      <w:r w:rsidRPr="005C10F2">
        <w:rPr>
          <w:rFonts w:ascii="Times New Roman" w:hAnsi="Times New Roman"/>
          <w:sz w:val="28"/>
          <w:szCs w:val="28"/>
        </w:rPr>
        <w:t xml:space="preserve">10-11 лет, 12-13 лет, </w:t>
      </w:r>
    </w:p>
    <w:p w:rsidR="00686406" w:rsidRPr="005C10F2" w:rsidRDefault="00686406" w:rsidP="00686406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5C10F2">
        <w:rPr>
          <w:rFonts w:ascii="Times New Roman" w:hAnsi="Times New Roman"/>
          <w:b/>
          <w:sz w:val="28"/>
          <w:szCs w:val="28"/>
        </w:rPr>
        <w:t>Ст. девушки</w:t>
      </w:r>
      <w:r w:rsidRPr="005C10F2">
        <w:rPr>
          <w:rFonts w:ascii="Times New Roman" w:hAnsi="Times New Roman"/>
          <w:sz w:val="28"/>
          <w:szCs w:val="28"/>
        </w:rPr>
        <w:t xml:space="preserve"> 14-15 лет,</w:t>
      </w:r>
    </w:p>
    <w:p w:rsidR="00686406" w:rsidRDefault="00686406" w:rsidP="00686406">
      <w:pPr>
        <w:pStyle w:val="a6"/>
        <w:rPr>
          <w:rFonts w:ascii="Times New Roman" w:hAnsi="Times New Roman"/>
          <w:b/>
          <w:sz w:val="28"/>
          <w:szCs w:val="28"/>
        </w:rPr>
      </w:pPr>
      <w:r w:rsidRPr="00504E7F">
        <w:rPr>
          <w:rFonts w:ascii="Times New Roman" w:hAnsi="Times New Roman"/>
          <w:b/>
          <w:sz w:val="28"/>
          <w:szCs w:val="28"/>
        </w:rPr>
        <w:t xml:space="preserve">Юниоры </w:t>
      </w:r>
      <w:r w:rsidRPr="00504E7F">
        <w:rPr>
          <w:rFonts w:ascii="Times New Roman" w:hAnsi="Times New Roman"/>
          <w:sz w:val="28"/>
          <w:szCs w:val="28"/>
        </w:rPr>
        <w:t>16-20</w:t>
      </w:r>
      <w:r w:rsidRPr="00504E7F">
        <w:rPr>
          <w:rFonts w:ascii="Times New Roman" w:hAnsi="Times New Roman"/>
          <w:b/>
          <w:sz w:val="28"/>
          <w:szCs w:val="28"/>
        </w:rPr>
        <w:t xml:space="preserve"> </w:t>
      </w:r>
      <w:r w:rsidRPr="005C10F2">
        <w:rPr>
          <w:rFonts w:ascii="Times New Roman" w:hAnsi="Times New Roman"/>
          <w:sz w:val="28"/>
          <w:szCs w:val="28"/>
        </w:rPr>
        <w:t>лет</w:t>
      </w:r>
    </w:p>
    <w:p w:rsidR="00686406" w:rsidRPr="005C10F2" w:rsidRDefault="00686406" w:rsidP="00686406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504E7F">
        <w:rPr>
          <w:rFonts w:ascii="Times New Roman" w:hAnsi="Times New Roman"/>
          <w:b/>
          <w:sz w:val="28"/>
          <w:szCs w:val="28"/>
        </w:rPr>
        <w:t xml:space="preserve">Девушки </w:t>
      </w:r>
      <w:r w:rsidRPr="00504E7F">
        <w:rPr>
          <w:rFonts w:ascii="Times New Roman" w:hAnsi="Times New Roman"/>
          <w:sz w:val="28"/>
          <w:szCs w:val="28"/>
        </w:rPr>
        <w:t xml:space="preserve">16-20 </w:t>
      </w:r>
      <w:r w:rsidRPr="005C10F2">
        <w:rPr>
          <w:rFonts w:ascii="Times New Roman" w:hAnsi="Times New Roman"/>
          <w:sz w:val="28"/>
          <w:szCs w:val="28"/>
        </w:rPr>
        <w:t>лет</w:t>
      </w:r>
    </w:p>
    <w:p w:rsidR="00686406" w:rsidRPr="005C10F2" w:rsidRDefault="00686406" w:rsidP="00686406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5C10F2">
        <w:rPr>
          <w:rFonts w:ascii="Times New Roman" w:hAnsi="Times New Roman"/>
          <w:b/>
          <w:sz w:val="28"/>
          <w:szCs w:val="28"/>
          <w:u w:val="single"/>
        </w:rPr>
        <w:lastRenderedPageBreak/>
        <w:t>Групповые</w:t>
      </w:r>
      <w:proofErr w:type="gramEnd"/>
      <w:r w:rsidRPr="005C10F2">
        <w:rPr>
          <w:rFonts w:ascii="Times New Roman" w:hAnsi="Times New Roman"/>
          <w:b/>
          <w:sz w:val="28"/>
          <w:szCs w:val="28"/>
          <w:u w:val="single"/>
        </w:rPr>
        <w:t xml:space="preserve"> ката:</w:t>
      </w:r>
    </w:p>
    <w:p w:rsidR="00686406" w:rsidRPr="005C10F2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5C10F2">
        <w:rPr>
          <w:rFonts w:ascii="Times New Roman" w:hAnsi="Times New Roman"/>
          <w:b/>
          <w:sz w:val="28"/>
          <w:szCs w:val="28"/>
        </w:rPr>
        <w:t xml:space="preserve">Юноши </w:t>
      </w:r>
      <w:r w:rsidRPr="005C10F2">
        <w:rPr>
          <w:rFonts w:ascii="Times New Roman" w:hAnsi="Times New Roman"/>
          <w:sz w:val="28"/>
          <w:szCs w:val="28"/>
        </w:rPr>
        <w:t xml:space="preserve">10-11 лет, 12-13 лет, </w:t>
      </w:r>
    </w:p>
    <w:p w:rsidR="00686406" w:rsidRPr="005C10F2" w:rsidRDefault="00686406" w:rsidP="00686406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5C10F2">
        <w:rPr>
          <w:rFonts w:ascii="Times New Roman" w:hAnsi="Times New Roman"/>
          <w:b/>
          <w:sz w:val="28"/>
          <w:szCs w:val="28"/>
        </w:rPr>
        <w:t>Ст. юноши</w:t>
      </w:r>
      <w:r w:rsidRPr="005C10F2">
        <w:rPr>
          <w:rFonts w:ascii="Times New Roman" w:hAnsi="Times New Roman"/>
          <w:sz w:val="28"/>
          <w:szCs w:val="28"/>
        </w:rPr>
        <w:t xml:space="preserve"> 14-15 лет,</w:t>
      </w:r>
    </w:p>
    <w:p w:rsidR="00686406" w:rsidRPr="005C10F2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5C10F2">
        <w:rPr>
          <w:rFonts w:ascii="Times New Roman" w:hAnsi="Times New Roman"/>
          <w:b/>
          <w:sz w:val="28"/>
          <w:szCs w:val="28"/>
        </w:rPr>
        <w:t xml:space="preserve">Девочки </w:t>
      </w:r>
      <w:r w:rsidRPr="005C10F2">
        <w:rPr>
          <w:rFonts w:ascii="Times New Roman" w:hAnsi="Times New Roman"/>
          <w:sz w:val="28"/>
          <w:szCs w:val="28"/>
        </w:rPr>
        <w:t xml:space="preserve">10-11 лет, 12-13 лет, </w:t>
      </w:r>
    </w:p>
    <w:p w:rsidR="00686406" w:rsidRDefault="00686406" w:rsidP="00686406">
      <w:pPr>
        <w:pStyle w:val="a6"/>
        <w:rPr>
          <w:rFonts w:ascii="Times New Roman" w:hAnsi="Times New Roman"/>
          <w:sz w:val="28"/>
          <w:szCs w:val="28"/>
        </w:rPr>
      </w:pPr>
      <w:r w:rsidRPr="005C10F2">
        <w:rPr>
          <w:rFonts w:ascii="Times New Roman" w:hAnsi="Times New Roman"/>
          <w:b/>
          <w:sz w:val="28"/>
          <w:szCs w:val="28"/>
        </w:rPr>
        <w:t>Ст. девушки</w:t>
      </w:r>
      <w:r w:rsidRPr="005C10F2">
        <w:rPr>
          <w:rFonts w:ascii="Times New Roman" w:hAnsi="Times New Roman"/>
          <w:sz w:val="28"/>
          <w:szCs w:val="28"/>
        </w:rPr>
        <w:t xml:space="preserve"> 14-15 лет,</w:t>
      </w:r>
    </w:p>
    <w:p w:rsidR="00686406" w:rsidRDefault="00686406" w:rsidP="00686406">
      <w:pPr>
        <w:pStyle w:val="a6"/>
        <w:rPr>
          <w:rFonts w:ascii="Times New Roman" w:hAnsi="Times New Roman"/>
          <w:b/>
          <w:sz w:val="28"/>
          <w:szCs w:val="28"/>
        </w:rPr>
      </w:pPr>
      <w:r w:rsidRPr="00504E7F">
        <w:rPr>
          <w:rFonts w:ascii="Times New Roman" w:hAnsi="Times New Roman"/>
          <w:b/>
          <w:sz w:val="28"/>
          <w:szCs w:val="28"/>
        </w:rPr>
        <w:t xml:space="preserve">Юниоры </w:t>
      </w:r>
      <w:r w:rsidRPr="00504E7F">
        <w:rPr>
          <w:rFonts w:ascii="Times New Roman" w:hAnsi="Times New Roman"/>
          <w:sz w:val="28"/>
          <w:szCs w:val="28"/>
        </w:rPr>
        <w:t>16-20</w:t>
      </w:r>
      <w:r w:rsidRPr="00504E7F">
        <w:rPr>
          <w:rFonts w:ascii="Times New Roman" w:hAnsi="Times New Roman"/>
          <w:b/>
          <w:sz w:val="28"/>
          <w:szCs w:val="28"/>
        </w:rPr>
        <w:t xml:space="preserve"> </w:t>
      </w:r>
      <w:r w:rsidRPr="005C10F2">
        <w:rPr>
          <w:rFonts w:ascii="Times New Roman" w:hAnsi="Times New Roman"/>
          <w:sz w:val="28"/>
          <w:szCs w:val="28"/>
        </w:rPr>
        <w:t>лет</w:t>
      </w:r>
    </w:p>
    <w:p w:rsidR="00686406" w:rsidRPr="005C10F2" w:rsidRDefault="00686406" w:rsidP="00686406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504E7F">
        <w:rPr>
          <w:rFonts w:ascii="Times New Roman" w:hAnsi="Times New Roman"/>
          <w:b/>
          <w:sz w:val="28"/>
          <w:szCs w:val="28"/>
        </w:rPr>
        <w:t xml:space="preserve">Девушки </w:t>
      </w:r>
      <w:r w:rsidRPr="00504E7F">
        <w:rPr>
          <w:rFonts w:ascii="Times New Roman" w:hAnsi="Times New Roman"/>
          <w:sz w:val="28"/>
          <w:szCs w:val="28"/>
        </w:rPr>
        <w:t xml:space="preserve">16-20 </w:t>
      </w:r>
      <w:r w:rsidRPr="005C10F2">
        <w:rPr>
          <w:rFonts w:ascii="Times New Roman" w:hAnsi="Times New Roman"/>
          <w:sz w:val="28"/>
          <w:szCs w:val="28"/>
        </w:rPr>
        <w:t>лет</w:t>
      </w:r>
    </w:p>
    <w:p w:rsidR="00686406" w:rsidRPr="005C10F2" w:rsidRDefault="00686406" w:rsidP="00686406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:rsidR="00686406" w:rsidRPr="005C10F2" w:rsidRDefault="00686406" w:rsidP="00686406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5C10F2">
        <w:rPr>
          <w:rFonts w:ascii="Times New Roman" w:hAnsi="Times New Roman"/>
          <w:b/>
          <w:sz w:val="28"/>
          <w:szCs w:val="28"/>
          <w:u w:val="single"/>
        </w:rPr>
        <w:t>Тайхо</w:t>
      </w:r>
      <w:proofErr w:type="spellEnd"/>
      <w:r w:rsidRPr="005C10F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C10F2">
        <w:rPr>
          <w:rFonts w:ascii="Times New Roman" w:hAnsi="Times New Roman"/>
          <w:b/>
          <w:sz w:val="28"/>
          <w:szCs w:val="28"/>
          <w:u w:val="single"/>
        </w:rPr>
        <w:t>дзюцу</w:t>
      </w:r>
      <w:proofErr w:type="spellEnd"/>
    </w:p>
    <w:p w:rsidR="00686406" w:rsidRPr="005C10F2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5C10F2">
        <w:rPr>
          <w:rFonts w:ascii="Times New Roman" w:hAnsi="Times New Roman"/>
          <w:b/>
          <w:sz w:val="28"/>
          <w:szCs w:val="28"/>
        </w:rPr>
        <w:t xml:space="preserve">Юноши </w:t>
      </w:r>
      <w:r w:rsidRPr="005C10F2">
        <w:rPr>
          <w:rFonts w:ascii="Times New Roman" w:hAnsi="Times New Roman"/>
          <w:sz w:val="28"/>
          <w:szCs w:val="28"/>
        </w:rPr>
        <w:t xml:space="preserve">10-11 лет, 12-13 лет, </w:t>
      </w:r>
    </w:p>
    <w:p w:rsidR="00686406" w:rsidRPr="005C10F2" w:rsidRDefault="00686406" w:rsidP="00686406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5C10F2">
        <w:rPr>
          <w:rFonts w:ascii="Times New Roman" w:hAnsi="Times New Roman"/>
          <w:b/>
          <w:sz w:val="28"/>
          <w:szCs w:val="28"/>
        </w:rPr>
        <w:t>Ст. юноши</w:t>
      </w:r>
      <w:r w:rsidRPr="005C10F2">
        <w:rPr>
          <w:rFonts w:ascii="Times New Roman" w:hAnsi="Times New Roman"/>
          <w:sz w:val="28"/>
          <w:szCs w:val="28"/>
        </w:rPr>
        <w:t xml:space="preserve"> 14-15 лет,</w:t>
      </w:r>
    </w:p>
    <w:p w:rsidR="00686406" w:rsidRPr="005C10F2" w:rsidRDefault="00686406" w:rsidP="00686406">
      <w:pPr>
        <w:pStyle w:val="a6"/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5C10F2">
        <w:rPr>
          <w:rFonts w:ascii="Times New Roman" w:hAnsi="Times New Roman"/>
          <w:b/>
          <w:sz w:val="28"/>
          <w:szCs w:val="28"/>
        </w:rPr>
        <w:t xml:space="preserve">Девочки </w:t>
      </w:r>
      <w:r w:rsidRPr="005C10F2">
        <w:rPr>
          <w:rFonts w:ascii="Times New Roman" w:hAnsi="Times New Roman"/>
          <w:sz w:val="28"/>
          <w:szCs w:val="28"/>
        </w:rPr>
        <w:t xml:space="preserve">10-11 лет, 12-13 лет, </w:t>
      </w:r>
    </w:p>
    <w:p w:rsidR="00686406" w:rsidRDefault="00686406" w:rsidP="00686406">
      <w:pPr>
        <w:pStyle w:val="a6"/>
        <w:rPr>
          <w:rFonts w:ascii="Times New Roman" w:hAnsi="Times New Roman"/>
          <w:sz w:val="28"/>
          <w:szCs w:val="28"/>
        </w:rPr>
      </w:pPr>
      <w:r w:rsidRPr="005C10F2">
        <w:rPr>
          <w:rFonts w:ascii="Times New Roman" w:hAnsi="Times New Roman"/>
          <w:b/>
          <w:sz w:val="28"/>
          <w:szCs w:val="28"/>
        </w:rPr>
        <w:t>Ст. девушки</w:t>
      </w:r>
      <w:r w:rsidRPr="005C10F2">
        <w:rPr>
          <w:rFonts w:ascii="Times New Roman" w:hAnsi="Times New Roman"/>
          <w:sz w:val="28"/>
          <w:szCs w:val="28"/>
        </w:rPr>
        <w:t xml:space="preserve"> 14-15 лет,</w:t>
      </w:r>
    </w:p>
    <w:p w:rsidR="00686406" w:rsidRDefault="00686406" w:rsidP="00686406">
      <w:pPr>
        <w:pStyle w:val="a6"/>
        <w:rPr>
          <w:rFonts w:ascii="Times New Roman" w:hAnsi="Times New Roman"/>
          <w:b/>
          <w:sz w:val="28"/>
          <w:szCs w:val="28"/>
        </w:rPr>
      </w:pPr>
      <w:r w:rsidRPr="00504E7F">
        <w:rPr>
          <w:rFonts w:ascii="Times New Roman" w:hAnsi="Times New Roman"/>
          <w:b/>
          <w:sz w:val="28"/>
          <w:szCs w:val="28"/>
        </w:rPr>
        <w:t xml:space="preserve">Юниоры </w:t>
      </w:r>
      <w:r w:rsidRPr="00504E7F">
        <w:rPr>
          <w:rFonts w:ascii="Times New Roman" w:hAnsi="Times New Roman"/>
          <w:sz w:val="28"/>
          <w:szCs w:val="28"/>
        </w:rPr>
        <w:t>16-20</w:t>
      </w:r>
      <w:r w:rsidRPr="00504E7F">
        <w:rPr>
          <w:rFonts w:ascii="Times New Roman" w:hAnsi="Times New Roman"/>
          <w:b/>
          <w:sz w:val="28"/>
          <w:szCs w:val="28"/>
        </w:rPr>
        <w:t xml:space="preserve"> </w:t>
      </w:r>
      <w:r w:rsidRPr="005C10F2">
        <w:rPr>
          <w:rFonts w:ascii="Times New Roman" w:hAnsi="Times New Roman"/>
          <w:sz w:val="28"/>
          <w:szCs w:val="28"/>
        </w:rPr>
        <w:t>лет</w:t>
      </w:r>
    </w:p>
    <w:p w:rsidR="00686406" w:rsidRDefault="00686406" w:rsidP="00686406">
      <w:pPr>
        <w:pStyle w:val="a6"/>
        <w:rPr>
          <w:rFonts w:ascii="Times New Roman" w:hAnsi="Times New Roman"/>
          <w:sz w:val="28"/>
          <w:szCs w:val="28"/>
        </w:rPr>
      </w:pPr>
      <w:r w:rsidRPr="00504E7F">
        <w:rPr>
          <w:rFonts w:ascii="Times New Roman" w:hAnsi="Times New Roman"/>
          <w:b/>
          <w:sz w:val="28"/>
          <w:szCs w:val="28"/>
        </w:rPr>
        <w:t xml:space="preserve">Девушки </w:t>
      </w:r>
      <w:r w:rsidRPr="00504E7F">
        <w:rPr>
          <w:rFonts w:ascii="Times New Roman" w:hAnsi="Times New Roman"/>
          <w:sz w:val="28"/>
          <w:szCs w:val="28"/>
        </w:rPr>
        <w:t xml:space="preserve">16-20 </w:t>
      </w:r>
      <w:r w:rsidRPr="005C10F2">
        <w:rPr>
          <w:rFonts w:ascii="Times New Roman" w:hAnsi="Times New Roman"/>
          <w:sz w:val="28"/>
          <w:szCs w:val="28"/>
        </w:rPr>
        <w:t>лет</w:t>
      </w:r>
    </w:p>
    <w:p w:rsidR="009664DD" w:rsidRDefault="009664DD" w:rsidP="00686406">
      <w:pPr>
        <w:pStyle w:val="a6"/>
        <w:rPr>
          <w:rFonts w:ascii="Times New Roman" w:hAnsi="Times New Roman"/>
          <w:sz w:val="28"/>
          <w:szCs w:val="28"/>
        </w:rPr>
      </w:pPr>
    </w:p>
    <w:p w:rsidR="009664DD" w:rsidRPr="006367B7" w:rsidRDefault="009664DD" w:rsidP="009664DD">
      <w:pPr>
        <w:ind w:firstLine="708"/>
        <w:jc w:val="center"/>
        <w:rPr>
          <w:b/>
          <w:sz w:val="28"/>
          <w:szCs w:val="28"/>
        </w:rPr>
      </w:pPr>
      <w:r w:rsidRPr="006367B7">
        <w:rPr>
          <w:b/>
          <w:sz w:val="28"/>
        </w:rPr>
        <w:t>ИАЙ</w:t>
      </w:r>
      <w:r w:rsidR="00B255F6">
        <w:rPr>
          <w:b/>
          <w:sz w:val="28"/>
        </w:rPr>
        <w:t>-ДЗЮЦУ</w:t>
      </w:r>
      <w:r w:rsidRPr="006367B7">
        <w:rPr>
          <w:b/>
          <w:sz w:val="28"/>
          <w:szCs w:val="28"/>
        </w:rPr>
        <w:t xml:space="preserve"> </w:t>
      </w:r>
    </w:p>
    <w:p w:rsidR="009664DD" w:rsidRPr="006367B7" w:rsidRDefault="009664DD" w:rsidP="009664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</w:t>
      </w:r>
      <w:r w:rsidRPr="006367B7">
        <w:rPr>
          <w:b/>
          <w:sz w:val="28"/>
          <w:szCs w:val="28"/>
        </w:rPr>
        <w:t>ЧЕМПИОНАТ РОССИИ:</w:t>
      </w:r>
    </w:p>
    <w:p w:rsidR="009664DD" w:rsidRPr="006367B7" w:rsidRDefault="009664DD" w:rsidP="009664DD">
      <w:pPr>
        <w:pStyle w:val="a6"/>
        <w:rPr>
          <w:rFonts w:ascii="Times New Roman" w:hAnsi="Times New Roman"/>
          <w:sz w:val="28"/>
          <w:szCs w:val="28"/>
        </w:rPr>
      </w:pPr>
    </w:p>
    <w:p w:rsidR="009664DD" w:rsidRPr="006367B7" w:rsidRDefault="009664DD" w:rsidP="009664DD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6367B7">
        <w:rPr>
          <w:rFonts w:ascii="Times New Roman" w:hAnsi="Times New Roman"/>
          <w:b/>
          <w:sz w:val="28"/>
          <w:szCs w:val="28"/>
          <w:u w:val="single"/>
        </w:rPr>
        <w:t>Ката иай</w:t>
      </w:r>
      <w:r w:rsidR="00AD73CC">
        <w:rPr>
          <w:rFonts w:ascii="Times New Roman" w:hAnsi="Times New Roman"/>
          <w:b/>
          <w:sz w:val="28"/>
          <w:szCs w:val="28"/>
          <w:u w:val="single"/>
        </w:rPr>
        <w:t>-дзюцу</w:t>
      </w:r>
      <w:r w:rsidR="00583FBC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gramStart"/>
      <w:r w:rsidR="00583FBC">
        <w:rPr>
          <w:rFonts w:ascii="Times New Roman" w:hAnsi="Times New Roman"/>
          <w:b/>
          <w:sz w:val="28"/>
          <w:szCs w:val="28"/>
          <w:u w:val="single"/>
        </w:rPr>
        <w:t>стилевые</w:t>
      </w:r>
      <w:proofErr w:type="gramEnd"/>
      <w:r w:rsidR="00583FBC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proofErr w:type="spellStart"/>
      <w:r w:rsidR="00583FBC">
        <w:rPr>
          <w:rFonts w:ascii="Times New Roman" w:hAnsi="Times New Roman"/>
          <w:b/>
          <w:sz w:val="28"/>
          <w:szCs w:val="28"/>
          <w:u w:val="single"/>
        </w:rPr>
        <w:t>ситэй</w:t>
      </w:r>
      <w:proofErr w:type="spellEnd"/>
      <w:r w:rsidR="00583FBC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9664DD" w:rsidRPr="006367B7" w:rsidRDefault="009664DD" w:rsidP="009664DD">
      <w:pPr>
        <w:pStyle w:val="a6"/>
        <w:rPr>
          <w:rFonts w:ascii="Times New Roman" w:hAnsi="Times New Roman"/>
          <w:sz w:val="28"/>
          <w:szCs w:val="28"/>
        </w:rPr>
      </w:pPr>
      <w:r w:rsidRPr="006367B7">
        <w:rPr>
          <w:rFonts w:ascii="Times New Roman" w:hAnsi="Times New Roman"/>
          <w:sz w:val="28"/>
          <w:szCs w:val="28"/>
        </w:rPr>
        <w:t>Мужчины с 16 лет и старше</w:t>
      </w:r>
    </w:p>
    <w:p w:rsidR="009664DD" w:rsidRDefault="009664DD" w:rsidP="009664DD">
      <w:pPr>
        <w:pStyle w:val="a6"/>
        <w:rPr>
          <w:rFonts w:ascii="Times New Roman" w:hAnsi="Times New Roman"/>
          <w:sz w:val="28"/>
          <w:szCs w:val="28"/>
        </w:rPr>
      </w:pPr>
      <w:r w:rsidRPr="006367B7">
        <w:rPr>
          <w:rFonts w:ascii="Times New Roman" w:hAnsi="Times New Roman"/>
          <w:sz w:val="28"/>
          <w:szCs w:val="28"/>
        </w:rPr>
        <w:t>Женщины с 16 лет и старше</w:t>
      </w:r>
    </w:p>
    <w:p w:rsidR="00BD170E" w:rsidRDefault="00BD170E" w:rsidP="009664DD">
      <w:pPr>
        <w:pStyle w:val="a6"/>
        <w:rPr>
          <w:rFonts w:ascii="Times New Roman" w:hAnsi="Times New Roman"/>
          <w:sz w:val="28"/>
          <w:szCs w:val="28"/>
        </w:rPr>
      </w:pPr>
    </w:p>
    <w:p w:rsidR="00BD170E" w:rsidRDefault="00B257E1" w:rsidP="009664D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</w:t>
      </w:r>
      <w:proofErr w:type="spellStart"/>
      <w:r w:rsidR="00BD170E">
        <w:rPr>
          <w:rFonts w:ascii="Times New Roman" w:hAnsi="Times New Roman"/>
          <w:sz w:val="28"/>
          <w:szCs w:val="28"/>
        </w:rPr>
        <w:t>Тамаси</w:t>
      </w:r>
      <w:proofErr w:type="spellEnd"/>
      <w:r w:rsidR="00BD170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D170E">
        <w:rPr>
          <w:rFonts w:ascii="Times New Roman" w:hAnsi="Times New Roman"/>
          <w:sz w:val="28"/>
          <w:szCs w:val="28"/>
        </w:rPr>
        <w:t>гери</w:t>
      </w:r>
      <w:proofErr w:type="spellEnd"/>
    </w:p>
    <w:p w:rsidR="00BD170E" w:rsidRPr="006367B7" w:rsidRDefault="00BD170E" w:rsidP="009664D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приложение №1</w:t>
      </w:r>
    </w:p>
    <w:p w:rsidR="00BD170E" w:rsidRDefault="00BD170E" w:rsidP="009664DD">
      <w:pPr>
        <w:ind w:right="-545"/>
        <w:jc w:val="center"/>
        <w:rPr>
          <w:b/>
          <w:sz w:val="32"/>
          <w:szCs w:val="32"/>
        </w:rPr>
      </w:pPr>
    </w:p>
    <w:p w:rsidR="009664DD" w:rsidRPr="006367B7" w:rsidRDefault="009664DD" w:rsidP="009664DD">
      <w:pPr>
        <w:ind w:right="-545"/>
        <w:jc w:val="center"/>
        <w:rPr>
          <w:b/>
          <w:sz w:val="32"/>
          <w:szCs w:val="32"/>
        </w:rPr>
      </w:pPr>
      <w:r w:rsidRPr="006367B7">
        <w:rPr>
          <w:b/>
          <w:sz w:val="32"/>
          <w:szCs w:val="32"/>
        </w:rPr>
        <w:t>Форма одежды спортсменов:</w:t>
      </w:r>
    </w:p>
    <w:p w:rsidR="009664DD" w:rsidRPr="006367B7" w:rsidRDefault="009664DD" w:rsidP="009664DD">
      <w:pPr>
        <w:ind w:right="-545"/>
        <w:jc w:val="center"/>
        <w:rPr>
          <w:b/>
          <w:sz w:val="32"/>
          <w:szCs w:val="32"/>
        </w:rPr>
      </w:pPr>
    </w:p>
    <w:p w:rsidR="009664DD" w:rsidRPr="00B257E1" w:rsidRDefault="009664DD" w:rsidP="00B257E1">
      <w:pPr>
        <w:pStyle w:val="a5"/>
        <w:numPr>
          <w:ilvl w:val="0"/>
          <w:numId w:val="13"/>
        </w:numPr>
        <w:ind w:right="-545"/>
        <w:rPr>
          <w:b/>
          <w:sz w:val="20"/>
          <w:szCs w:val="20"/>
        </w:rPr>
      </w:pPr>
      <w:r w:rsidRPr="00B257E1">
        <w:rPr>
          <w:sz w:val="28"/>
          <w:szCs w:val="28"/>
        </w:rPr>
        <w:t xml:space="preserve">На правом рукаве </w:t>
      </w:r>
      <w:r w:rsidRPr="00B257E1">
        <w:rPr>
          <w:sz w:val="28"/>
        </w:rPr>
        <w:t xml:space="preserve">эмблема </w:t>
      </w:r>
      <w:r w:rsidRPr="00B257E1">
        <w:rPr>
          <w:sz w:val="28"/>
          <w:szCs w:val="28"/>
        </w:rPr>
        <w:t>регионального представителя</w:t>
      </w:r>
      <w:r w:rsidRPr="00B257E1">
        <w:rPr>
          <w:sz w:val="28"/>
        </w:rPr>
        <w:t>.</w:t>
      </w:r>
    </w:p>
    <w:p w:rsidR="009664DD" w:rsidRPr="00B257E1" w:rsidRDefault="009664DD" w:rsidP="00B257E1">
      <w:pPr>
        <w:pStyle w:val="a5"/>
        <w:numPr>
          <w:ilvl w:val="0"/>
          <w:numId w:val="13"/>
        </w:numPr>
        <w:ind w:right="-545"/>
        <w:rPr>
          <w:sz w:val="28"/>
          <w:szCs w:val="28"/>
        </w:rPr>
      </w:pPr>
      <w:r w:rsidRPr="00B257E1">
        <w:rPr>
          <w:sz w:val="28"/>
          <w:szCs w:val="28"/>
        </w:rPr>
        <w:t xml:space="preserve">На левом рукаве </w:t>
      </w:r>
      <w:r w:rsidRPr="00B257E1">
        <w:rPr>
          <w:sz w:val="28"/>
        </w:rPr>
        <w:t>эмблема федерации КОБУДО РОССИИ.</w:t>
      </w:r>
    </w:p>
    <w:p w:rsidR="009664DD" w:rsidRPr="00B257E1" w:rsidRDefault="009664DD" w:rsidP="00B257E1">
      <w:pPr>
        <w:pStyle w:val="a5"/>
        <w:numPr>
          <w:ilvl w:val="0"/>
          <w:numId w:val="13"/>
        </w:numPr>
        <w:ind w:right="-545"/>
        <w:rPr>
          <w:sz w:val="28"/>
          <w:szCs w:val="28"/>
          <w:u w:val="single"/>
        </w:rPr>
      </w:pPr>
      <w:r w:rsidRPr="00B257E1">
        <w:rPr>
          <w:sz w:val="28"/>
          <w:szCs w:val="28"/>
          <w:u w:val="single"/>
        </w:rPr>
        <w:t>В соревнованиях по ката иай</w:t>
      </w:r>
      <w:r w:rsidR="00923911">
        <w:rPr>
          <w:sz w:val="28"/>
          <w:szCs w:val="28"/>
          <w:u w:val="single"/>
        </w:rPr>
        <w:t>-дзюцу</w:t>
      </w:r>
      <w:r w:rsidRPr="00B257E1">
        <w:rPr>
          <w:sz w:val="28"/>
          <w:szCs w:val="28"/>
          <w:u w:val="single"/>
        </w:rPr>
        <w:t>: черная куртка (</w:t>
      </w:r>
      <w:proofErr w:type="spellStart"/>
      <w:r w:rsidRPr="00B257E1">
        <w:rPr>
          <w:sz w:val="28"/>
          <w:szCs w:val="28"/>
          <w:u w:val="single"/>
        </w:rPr>
        <w:t>ги</w:t>
      </w:r>
      <w:proofErr w:type="spellEnd"/>
      <w:r w:rsidRPr="00B257E1">
        <w:rPr>
          <w:sz w:val="28"/>
          <w:szCs w:val="28"/>
          <w:u w:val="single"/>
        </w:rPr>
        <w:t xml:space="preserve">), черная </w:t>
      </w:r>
      <w:proofErr w:type="spellStart"/>
      <w:r w:rsidRPr="00B257E1">
        <w:rPr>
          <w:sz w:val="28"/>
          <w:szCs w:val="28"/>
          <w:u w:val="single"/>
        </w:rPr>
        <w:t>хакама</w:t>
      </w:r>
      <w:proofErr w:type="spellEnd"/>
      <w:r w:rsidRPr="00B257E1">
        <w:rPr>
          <w:sz w:val="28"/>
          <w:szCs w:val="28"/>
          <w:u w:val="single"/>
        </w:rPr>
        <w:t>, черный оби установленного образца (допускаются варианты цвета: темно-синий и темно- коричневый)</w:t>
      </w:r>
    </w:p>
    <w:p w:rsidR="009664DD" w:rsidRPr="00B257E1" w:rsidRDefault="009664DD" w:rsidP="00B257E1">
      <w:pPr>
        <w:pStyle w:val="a5"/>
        <w:numPr>
          <w:ilvl w:val="0"/>
          <w:numId w:val="13"/>
        </w:numPr>
        <w:ind w:right="-545"/>
        <w:rPr>
          <w:sz w:val="28"/>
          <w:szCs w:val="28"/>
          <w:u w:val="single"/>
        </w:rPr>
      </w:pPr>
      <w:r w:rsidRPr="00B257E1">
        <w:rPr>
          <w:sz w:val="28"/>
          <w:szCs w:val="28"/>
          <w:u w:val="single"/>
        </w:rPr>
        <w:t>Рекламные надписи на кимоно или защитном оборудовании допускаются только с разрешения оргкомитета.</w:t>
      </w:r>
    </w:p>
    <w:p w:rsidR="009664DD" w:rsidRPr="006367B7" w:rsidRDefault="009664DD" w:rsidP="009664DD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9664DD" w:rsidRPr="006367B7" w:rsidRDefault="009664DD" w:rsidP="009664DD">
      <w:pPr>
        <w:ind w:left="360" w:right="-545"/>
        <w:jc w:val="center"/>
        <w:rPr>
          <w:b/>
          <w:sz w:val="32"/>
          <w:szCs w:val="32"/>
        </w:rPr>
      </w:pPr>
      <w:r w:rsidRPr="006367B7">
        <w:rPr>
          <w:b/>
          <w:sz w:val="32"/>
          <w:szCs w:val="32"/>
        </w:rPr>
        <w:t>Защитное оборудование:</w:t>
      </w:r>
    </w:p>
    <w:p w:rsidR="009664DD" w:rsidRPr="006367B7" w:rsidRDefault="009664DD" w:rsidP="009664DD">
      <w:pPr>
        <w:ind w:left="360" w:right="-545"/>
        <w:jc w:val="center"/>
        <w:rPr>
          <w:b/>
          <w:sz w:val="32"/>
          <w:szCs w:val="32"/>
        </w:rPr>
      </w:pPr>
    </w:p>
    <w:p w:rsidR="009664DD" w:rsidRPr="006367B7" w:rsidRDefault="009664DD" w:rsidP="009664DD">
      <w:pPr>
        <w:pStyle w:val="a5"/>
        <w:numPr>
          <w:ilvl w:val="0"/>
          <w:numId w:val="8"/>
        </w:numPr>
        <w:outlineLvl w:val="0"/>
        <w:rPr>
          <w:sz w:val="28"/>
        </w:rPr>
      </w:pPr>
      <w:r w:rsidRPr="006367B7">
        <w:rPr>
          <w:sz w:val="28"/>
        </w:rPr>
        <w:t>Для ката иай</w:t>
      </w:r>
      <w:r w:rsidR="00923911">
        <w:rPr>
          <w:sz w:val="28"/>
        </w:rPr>
        <w:t>-дзюцу</w:t>
      </w:r>
      <w:r w:rsidRPr="006367B7">
        <w:rPr>
          <w:sz w:val="28"/>
        </w:rPr>
        <w:t xml:space="preserve"> – наколенники мягкие установленного образца</w:t>
      </w:r>
    </w:p>
    <w:p w:rsidR="009664DD" w:rsidRPr="006367B7" w:rsidRDefault="009664DD" w:rsidP="009664DD">
      <w:pPr>
        <w:pStyle w:val="a5"/>
        <w:ind w:left="0"/>
        <w:outlineLvl w:val="0"/>
        <w:rPr>
          <w:sz w:val="28"/>
        </w:rPr>
      </w:pPr>
    </w:p>
    <w:p w:rsidR="009664DD" w:rsidRPr="006367B7" w:rsidRDefault="009664DD" w:rsidP="009664DD">
      <w:pPr>
        <w:pStyle w:val="a5"/>
        <w:jc w:val="center"/>
        <w:outlineLvl w:val="0"/>
        <w:rPr>
          <w:b/>
          <w:sz w:val="28"/>
        </w:rPr>
      </w:pPr>
      <w:r w:rsidRPr="006367B7">
        <w:rPr>
          <w:b/>
          <w:sz w:val="28"/>
        </w:rPr>
        <w:t>Оружие, используемое в ката иай</w:t>
      </w:r>
      <w:r w:rsidR="00923911">
        <w:rPr>
          <w:b/>
          <w:sz w:val="28"/>
        </w:rPr>
        <w:t>-дзюцу</w:t>
      </w:r>
      <w:r w:rsidRPr="006367B7">
        <w:rPr>
          <w:b/>
          <w:sz w:val="28"/>
        </w:rPr>
        <w:t>:</w:t>
      </w:r>
    </w:p>
    <w:p w:rsidR="009664DD" w:rsidRPr="006367B7" w:rsidRDefault="009664DD" w:rsidP="009664DD">
      <w:pPr>
        <w:pStyle w:val="a5"/>
        <w:outlineLvl w:val="0"/>
        <w:rPr>
          <w:sz w:val="28"/>
        </w:rPr>
      </w:pPr>
    </w:p>
    <w:p w:rsidR="009664DD" w:rsidRPr="00AD73CC" w:rsidRDefault="009664DD" w:rsidP="00686406">
      <w:pPr>
        <w:pStyle w:val="a5"/>
        <w:numPr>
          <w:ilvl w:val="0"/>
          <w:numId w:val="8"/>
        </w:numPr>
        <w:outlineLvl w:val="0"/>
        <w:rPr>
          <w:b/>
          <w:sz w:val="28"/>
          <w:szCs w:val="28"/>
          <w:u w:val="single"/>
        </w:rPr>
      </w:pPr>
      <w:r w:rsidRPr="00AD73CC">
        <w:rPr>
          <w:sz w:val="28"/>
        </w:rPr>
        <w:lastRenderedPageBreak/>
        <w:t xml:space="preserve">Для участников от 16 лет и </w:t>
      </w:r>
      <w:proofErr w:type="spellStart"/>
      <w:proofErr w:type="gramStart"/>
      <w:r w:rsidRPr="00AD73CC">
        <w:rPr>
          <w:sz w:val="28"/>
        </w:rPr>
        <w:t>и</w:t>
      </w:r>
      <w:proofErr w:type="spellEnd"/>
      <w:proofErr w:type="gramEnd"/>
      <w:r w:rsidRPr="00AD73CC">
        <w:rPr>
          <w:sz w:val="28"/>
        </w:rPr>
        <w:t xml:space="preserve"> старше – </w:t>
      </w:r>
      <w:proofErr w:type="spellStart"/>
      <w:r w:rsidRPr="00AD73CC">
        <w:rPr>
          <w:sz w:val="28"/>
        </w:rPr>
        <w:t>иайто</w:t>
      </w:r>
      <w:proofErr w:type="spellEnd"/>
      <w:r w:rsidRPr="00AD73CC">
        <w:rPr>
          <w:sz w:val="28"/>
        </w:rPr>
        <w:t xml:space="preserve"> (</w:t>
      </w:r>
      <w:proofErr w:type="spellStart"/>
      <w:r w:rsidRPr="00AD73CC">
        <w:rPr>
          <w:sz w:val="28"/>
        </w:rPr>
        <w:t>незаточенный</w:t>
      </w:r>
      <w:proofErr w:type="spellEnd"/>
      <w:r w:rsidRPr="00AD73CC">
        <w:rPr>
          <w:sz w:val="28"/>
        </w:rPr>
        <w:t xml:space="preserve"> учебный меч из немагнитного сплава) установленного образца. Наличие </w:t>
      </w:r>
      <w:proofErr w:type="spellStart"/>
      <w:r w:rsidRPr="00AD73CC">
        <w:rPr>
          <w:sz w:val="28"/>
        </w:rPr>
        <w:t>сагэо</w:t>
      </w:r>
      <w:proofErr w:type="spellEnd"/>
      <w:r w:rsidRPr="00AD73CC">
        <w:rPr>
          <w:sz w:val="28"/>
        </w:rPr>
        <w:t xml:space="preserve"> обязательно </w:t>
      </w:r>
    </w:p>
    <w:p w:rsidR="00686406" w:rsidRDefault="00686406" w:rsidP="00686406">
      <w:pPr>
        <w:pStyle w:val="a6"/>
        <w:rPr>
          <w:rFonts w:ascii="Times New Roman" w:hAnsi="Times New Roman"/>
          <w:sz w:val="28"/>
          <w:szCs w:val="28"/>
        </w:rPr>
      </w:pPr>
    </w:p>
    <w:p w:rsidR="00686406" w:rsidRDefault="00686406" w:rsidP="00686406">
      <w:pPr>
        <w:ind w:firstLine="720"/>
        <w:jc w:val="both"/>
        <w:rPr>
          <w:sz w:val="28"/>
        </w:rPr>
      </w:pPr>
    </w:p>
    <w:p w:rsidR="00686406" w:rsidRDefault="00686406" w:rsidP="00686406">
      <w:pPr>
        <w:ind w:firstLine="720"/>
        <w:jc w:val="both"/>
        <w:rPr>
          <w:sz w:val="28"/>
        </w:rPr>
      </w:pPr>
      <w:r>
        <w:rPr>
          <w:sz w:val="28"/>
        </w:rPr>
        <w:t>К участию в соревнованиях по кумитэ д</w:t>
      </w:r>
      <w:r w:rsidRPr="004836DE">
        <w:rPr>
          <w:sz w:val="28"/>
        </w:rPr>
        <w:t xml:space="preserve">опускаются победители и призеры первенства </w:t>
      </w:r>
      <w:r>
        <w:rPr>
          <w:sz w:val="28"/>
        </w:rPr>
        <w:t>Ф</w:t>
      </w:r>
      <w:r w:rsidRPr="004836DE">
        <w:rPr>
          <w:sz w:val="28"/>
        </w:rPr>
        <w:t>КР 20</w:t>
      </w:r>
      <w:r>
        <w:rPr>
          <w:sz w:val="28"/>
        </w:rPr>
        <w:t>11</w:t>
      </w:r>
      <w:r w:rsidRPr="004836DE">
        <w:rPr>
          <w:sz w:val="28"/>
        </w:rPr>
        <w:t xml:space="preserve"> года, если они остались в возрастной подгруппе </w:t>
      </w:r>
      <w:r>
        <w:rPr>
          <w:sz w:val="28"/>
        </w:rPr>
        <w:t>18-20</w:t>
      </w:r>
      <w:r w:rsidRPr="004836DE">
        <w:rPr>
          <w:sz w:val="28"/>
        </w:rPr>
        <w:t xml:space="preserve"> лет;</w:t>
      </w:r>
    </w:p>
    <w:p w:rsidR="00686406" w:rsidRPr="004836DE" w:rsidRDefault="00686406" w:rsidP="00686406">
      <w:pPr>
        <w:ind w:firstLine="720"/>
        <w:jc w:val="both"/>
        <w:rPr>
          <w:sz w:val="28"/>
        </w:rPr>
      </w:pPr>
      <w:r>
        <w:rPr>
          <w:sz w:val="28"/>
        </w:rPr>
        <w:t xml:space="preserve">Допускаются не более 4 спортсменов (спортсменок) в </w:t>
      </w:r>
      <w:r w:rsidRPr="004836DE">
        <w:rPr>
          <w:sz w:val="28"/>
        </w:rPr>
        <w:t xml:space="preserve">каждом виде программы соревнований, при этом сверх лимита допускаются победители и призеры </w:t>
      </w:r>
      <w:r>
        <w:rPr>
          <w:sz w:val="28"/>
        </w:rPr>
        <w:t>Ф</w:t>
      </w:r>
      <w:r w:rsidRPr="004836DE">
        <w:rPr>
          <w:sz w:val="28"/>
        </w:rPr>
        <w:t>КР 20</w:t>
      </w:r>
      <w:r>
        <w:rPr>
          <w:sz w:val="28"/>
        </w:rPr>
        <w:t>11</w:t>
      </w:r>
      <w:r w:rsidRPr="004836DE">
        <w:rPr>
          <w:sz w:val="28"/>
        </w:rPr>
        <w:t xml:space="preserve"> года</w:t>
      </w:r>
      <w:r>
        <w:rPr>
          <w:sz w:val="28"/>
        </w:rPr>
        <w:t>.</w:t>
      </w:r>
    </w:p>
    <w:p w:rsidR="00686406" w:rsidRDefault="00686406" w:rsidP="00686406">
      <w:pPr>
        <w:ind w:firstLine="720"/>
        <w:jc w:val="both"/>
        <w:rPr>
          <w:sz w:val="28"/>
        </w:rPr>
      </w:pPr>
      <w:r w:rsidRPr="004836DE">
        <w:rPr>
          <w:sz w:val="28"/>
        </w:rPr>
        <w:t xml:space="preserve">Каждый субъект РФ представляет одна команда. </w:t>
      </w:r>
      <w:r w:rsidRPr="00B92EB7">
        <w:rPr>
          <w:sz w:val="28"/>
          <w:u w:val="single"/>
        </w:rPr>
        <w:t xml:space="preserve">Субъект </w:t>
      </w:r>
      <w:proofErr w:type="gramStart"/>
      <w:r w:rsidRPr="00B92EB7">
        <w:rPr>
          <w:sz w:val="28"/>
          <w:u w:val="single"/>
        </w:rPr>
        <w:t>РФ</w:t>
      </w:r>
      <w:proofErr w:type="gramEnd"/>
      <w:r w:rsidRPr="00B92EB7">
        <w:rPr>
          <w:sz w:val="28"/>
          <w:u w:val="single"/>
        </w:rPr>
        <w:t xml:space="preserve"> являющийся организатором соревнований имеет право выставить две команды</w:t>
      </w:r>
      <w:r w:rsidRPr="004836DE">
        <w:rPr>
          <w:sz w:val="28"/>
        </w:rPr>
        <w:t xml:space="preserve">. Возраст спортсменов (спортсменок) определяется на день соревнований в соответствующей возрастной подгруппе. </w:t>
      </w:r>
    </w:p>
    <w:p w:rsidR="00686406" w:rsidRPr="00D04C25" w:rsidRDefault="00686406" w:rsidP="00686406">
      <w:pPr>
        <w:ind w:firstLine="720"/>
        <w:jc w:val="both"/>
        <w:rPr>
          <w:sz w:val="28"/>
          <w:szCs w:val="28"/>
        </w:rPr>
      </w:pPr>
      <w:r w:rsidRPr="00D04C25">
        <w:rPr>
          <w:sz w:val="28"/>
          <w:szCs w:val="28"/>
        </w:rPr>
        <w:t>Все участники соревнований не достигшие 18 лет должны представить в мандатную комиссию согласие родителей и тренера на участие в турнире.</w:t>
      </w:r>
    </w:p>
    <w:p w:rsidR="00686406" w:rsidRPr="004836DE" w:rsidRDefault="00686406" w:rsidP="00686406">
      <w:pPr>
        <w:tabs>
          <w:tab w:val="left" w:pos="2595"/>
        </w:tabs>
        <w:ind w:firstLine="720"/>
        <w:rPr>
          <w:sz w:val="28"/>
        </w:rPr>
      </w:pPr>
      <w:r w:rsidRPr="004836DE">
        <w:rPr>
          <w:sz w:val="28"/>
        </w:rPr>
        <w:t>Состав делегации (команды):</w:t>
      </w:r>
      <w:r w:rsidRPr="004836DE">
        <w:rPr>
          <w:sz w:val="28"/>
        </w:rPr>
        <w:tab/>
      </w:r>
    </w:p>
    <w:p w:rsidR="00686406" w:rsidRPr="004836DE" w:rsidRDefault="00686406" w:rsidP="00686406">
      <w:pPr>
        <w:numPr>
          <w:ilvl w:val="0"/>
          <w:numId w:val="1"/>
        </w:numPr>
        <w:rPr>
          <w:sz w:val="28"/>
        </w:rPr>
      </w:pPr>
      <w:r w:rsidRPr="004836DE">
        <w:rPr>
          <w:sz w:val="28"/>
        </w:rPr>
        <w:t>глава делегации – 1 официальный представитель команды;</w:t>
      </w:r>
    </w:p>
    <w:p w:rsidR="00686406" w:rsidRPr="004836DE" w:rsidRDefault="00686406" w:rsidP="00686406">
      <w:pPr>
        <w:numPr>
          <w:ilvl w:val="0"/>
          <w:numId w:val="1"/>
        </w:numPr>
        <w:rPr>
          <w:sz w:val="28"/>
        </w:rPr>
      </w:pPr>
      <w:r w:rsidRPr="004836DE">
        <w:rPr>
          <w:sz w:val="28"/>
        </w:rPr>
        <w:t>тренеры – не более 4;</w:t>
      </w:r>
    </w:p>
    <w:p w:rsidR="00686406" w:rsidRPr="004836DE" w:rsidRDefault="00686406" w:rsidP="00686406">
      <w:pPr>
        <w:numPr>
          <w:ilvl w:val="0"/>
          <w:numId w:val="1"/>
        </w:numPr>
        <w:ind w:right="-725"/>
        <w:rPr>
          <w:sz w:val="28"/>
        </w:rPr>
      </w:pPr>
      <w:r w:rsidRPr="004836DE">
        <w:rPr>
          <w:sz w:val="28"/>
        </w:rPr>
        <w:t xml:space="preserve">спортсмены – не более </w:t>
      </w:r>
      <w:r>
        <w:rPr>
          <w:sz w:val="28"/>
        </w:rPr>
        <w:t>50</w:t>
      </w:r>
      <w:r w:rsidRPr="004836DE">
        <w:rPr>
          <w:sz w:val="28"/>
        </w:rPr>
        <w:t>;</w:t>
      </w:r>
    </w:p>
    <w:p w:rsidR="00686406" w:rsidRDefault="00686406" w:rsidP="00686406">
      <w:pPr>
        <w:numPr>
          <w:ilvl w:val="0"/>
          <w:numId w:val="1"/>
        </w:numPr>
        <w:ind w:right="-545"/>
        <w:rPr>
          <w:sz w:val="28"/>
        </w:rPr>
      </w:pPr>
      <w:r w:rsidRPr="004836DE">
        <w:rPr>
          <w:sz w:val="28"/>
        </w:rPr>
        <w:t xml:space="preserve">аттестованные судьи – </w:t>
      </w:r>
      <w:r>
        <w:rPr>
          <w:sz w:val="28"/>
        </w:rPr>
        <w:t xml:space="preserve">от 1 до </w:t>
      </w:r>
      <w:r w:rsidRPr="004836DE">
        <w:rPr>
          <w:sz w:val="28"/>
        </w:rPr>
        <w:t>6.</w:t>
      </w:r>
    </w:p>
    <w:p w:rsidR="00686406" w:rsidRPr="00D943BB" w:rsidRDefault="00686406" w:rsidP="00686406">
      <w:pPr>
        <w:ind w:right="-545"/>
        <w:jc w:val="center"/>
        <w:rPr>
          <w:b/>
          <w:sz w:val="32"/>
          <w:szCs w:val="32"/>
        </w:rPr>
      </w:pPr>
      <w:r w:rsidRPr="00D943BB">
        <w:rPr>
          <w:b/>
          <w:sz w:val="32"/>
          <w:szCs w:val="32"/>
        </w:rPr>
        <w:t>Форма одежды спортсменов:</w:t>
      </w:r>
    </w:p>
    <w:p w:rsidR="00686406" w:rsidRDefault="00686406" w:rsidP="00686406">
      <w:pPr>
        <w:pStyle w:val="a5"/>
        <w:numPr>
          <w:ilvl w:val="0"/>
          <w:numId w:val="7"/>
        </w:numPr>
        <w:ind w:right="-545"/>
        <w:rPr>
          <w:sz w:val="28"/>
        </w:rPr>
      </w:pPr>
      <w:r>
        <w:rPr>
          <w:sz w:val="28"/>
        </w:rPr>
        <w:t>Белое кимоно для кумитэ Ниппон кэмпо.</w:t>
      </w:r>
    </w:p>
    <w:p w:rsidR="00686406" w:rsidRPr="00764E21" w:rsidRDefault="00686406" w:rsidP="00686406">
      <w:pPr>
        <w:pStyle w:val="a5"/>
        <w:numPr>
          <w:ilvl w:val="0"/>
          <w:numId w:val="7"/>
        </w:numPr>
        <w:ind w:right="-545"/>
        <w:rPr>
          <w:b/>
          <w:sz w:val="20"/>
          <w:szCs w:val="20"/>
        </w:rPr>
      </w:pPr>
      <w:r w:rsidRPr="00764E2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правом рукаве </w:t>
      </w:r>
      <w:r>
        <w:rPr>
          <w:sz w:val="28"/>
        </w:rPr>
        <w:t xml:space="preserve">эмблема </w:t>
      </w:r>
      <w:r>
        <w:rPr>
          <w:sz w:val="28"/>
          <w:szCs w:val="28"/>
        </w:rPr>
        <w:t>регионального представителя</w:t>
      </w:r>
      <w:r>
        <w:rPr>
          <w:sz w:val="28"/>
        </w:rPr>
        <w:t>.</w:t>
      </w:r>
    </w:p>
    <w:p w:rsidR="00686406" w:rsidRDefault="00686406" w:rsidP="00686406">
      <w:pPr>
        <w:pStyle w:val="a5"/>
        <w:numPr>
          <w:ilvl w:val="0"/>
          <w:numId w:val="7"/>
        </w:numPr>
        <w:ind w:right="-545"/>
        <w:rPr>
          <w:sz w:val="28"/>
          <w:szCs w:val="28"/>
        </w:rPr>
      </w:pPr>
      <w:r w:rsidRPr="00764E2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левом рукаве </w:t>
      </w:r>
      <w:r>
        <w:rPr>
          <w:sz w:val="28"/>
        </w:rPr>
        <w:t>эмблема федерации КОБУДО РОССИИ.</w:t>
      </w:r>
    </w:p>
    <w:p w:rsidR="00686406" w:rsidRDefault="00686406" w:rsidP="00686406">
      <w:pPr>
        <w:pStyle w:val="a5"/>
        <w:numPr>
          <w:ilvl w:val="0"/>
          <w:numId w:val="7"/>
        </w:numPr>
        <w:ind w:right="-545"/>
        <w:rPr>
          <w:sz w:val="28"/>
          <w:szCs w:val="28"/>
          <w:u w:val="single"/>
        </w:rPr>
      </w:pPr>
      <w:r w:rsidRPr="00764E21">
        <w:rPr>
          <w:sz w:val="28"/>
          <w:szCs w:val="28"/>
          <w:u w:val="single"/>
        </w:rPr>
        <w:t>В соревнованиях по ката кобудо</w:t>
      </w:r>
      <w:r>
        <w:rPr>
          <w:sz w:val="28"/>
          <w:szCs w:val="28"/>
          <w:u w:val="single"/>
        </w:rPr>
        <w:t>:</w:t>
      </w:r>
      <w:r w:rsidRPr="00764E21">
        <w:rPr>
          <w:sz w:val="28"/>
          <w:szCs w:val="28"/>
          <w:u w:val="single"/>
        </w:rPr>
        <w:t xml:space="preserve"> черная куртка, белые штаны или белое кимоно.</w:t>
      </w:r>
    </w:p>
    <w:p w:rsidR="00686406" w:rsidRPr="00764E21" w:rsidRDefault="00686406" w:rsidP="00686406">
      <w:pPr>
        <w:pStyle w:val="a5"/>
        <w:numPr>
          <w:ilvl w:val="0"/>
          <w:numId w:val="7"/>
        </w:numPr>
        <w:ind w:right="-54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Рекламные надписи на кимоно или защитном оборудовании допускаются только с разрешения оргкомитета.</w:t>
      </w:r>
    </w:p>
    <w:p w:rsidR="00686406" w:rsidRPr="00E10029" w:rsidRDefault="00686406" w:rsidP="00686406">
      <w:pPr>
        <w:ind w:left="360" w:right="-545"/>
        <w:jc w:val="center"/>
        <w:rPr>
          <w:b/>
          <w:sz w:val="32"/>
          <w:szCs w:val="32"/>
        </w:rPr>
      </w:pPr>
      <w:r w:rsidRPr="00E10029">
        <w:rPr>
          <w:b/>
          <w:sz w:val="32"/>
          <w:szCs w:val="32"/>
        </w:rPr>
        <w:t>Защитное оборудование</w:t>
      </w:r>
      <w:r>
        <w:rPr>
          <w:b/>
          <w:sz w:val="32"/>
          <w:szCs w:val="32"/>
        </w:rPr>
        <w:t>:</w:t>
      </w:r>
    </w:p>
    <w:p w:rsidR="00686406" w:rsidRPr="00E10029" w:rsidRDefault="00686406" w:rsidP="00686406">
      <w:pPr>
        <w:pStyle w:val="a5"/>
        <w:numPr>
          <w:ilvl w:val="0"/>
          <w:numId w:val="8"/>
        </w:numPr>
        <w:outlineLvl w:val="0"/>
        <w:rPr>
          <w:sz w:val="28"/>
        </w:rPr>
      </w:pPr>
      <w:r w:rsidRPr="00E10029">
        <w:rPr>
          <w:sz w:val="28"/>
        </w:rPr>
        <w:t>Шлем (</w:t>
      </w:r>
      <w:proofErr w:type="spellStart"/>
      <w:r w:rsidRPr="00E10029">
        <w:rPr>
          <w:sz w:val="28"/>
        </w:rPr>
        <w:t>мэн</w:t>
      </w:r>
      <w:proofErr w:type="spellEnd"/>
      <w:r w:rsidRPr="00E10029">
        <w:rPr>
          <w:sz w:val="28"/>
        </w:rPr>
        <w:t>) установленного образца</w:t>
      </w:r>
    </w:p>
    <w:p w:rsidR="00686406" w:rsidRDefault="00686406" w:rsidP="00686406">
      <w:pPr>
        <w:pStyle w:val="a5"/>
        <w:numPr>
          <w:ilvl w:val="0"/>
          <w:numId w:val="8"/>
        </w:numPr>
        <w:outlineLvl w:val="0"/>
        <w:rPr>
          <w:sz w:val="28"/>
        </w:rPr>
      </w:pPr>
      <w:r w:rsidRPr="00E10029">
        <w:rPr>
          <w:sz w:val="28"/>
        </w:rPr>
        <w:t>Жилет (до) установленного образца</w:t>
      </w:r>
    </w:p>
    <w:p w:rsidR="00686406" w:rsidRDefault="00686406" w:rsidP="00686406">
      <w:pPr>
        <w:pStyle w:val="a5"/>
        <w:numPr>
          <w:ilvl w:val="0"/>
          <w:numId w:val="8"/>
        </w:numPr>
        <w:outlineLvl w:val="0"/>
        <w:rPr>
          <w:sz w:val="28"/>
        </w:rPr>
      </w:pPr>
      <w:r>
        <w:rPr>
          <w:sz w:val="28"/>
        </w:rPr>
        <w:t xml:space="preserve">Перчатки </w:t>
      </w:r>
      <w:r w:rsidRPr="00E10029">
        <w:rPr>
          <w:sz w:val="28"/>
        </w:rPr>
        <w:t>установленного образца</w:t>
      </w:r>
    </w:p>
    <w:p w:rsidR="00686406" w:rsidRDefault="00686406" w:rsidP="00686406">
      <w:pPr>
        <w:pStyle w:val="a5"/>
        <w:numPr>
          <w:ilvl w:val="0"/>
          <w:numId w:val="8"/>
        </w:numPr>
        <w:outlineLvl w:val="0"/>
        <w:rPr>
          <w:sz w:val="28"/>
        </w:rPr>
      </w:pPr>
      <w:r>
        <w:rPr>
          <w:sz w:val="28"/>
        </w:rPr>
        <w:t>Бандаж для защиты паха установленного образца</w:t>
      </w:r>
    </w:p>
    <w:p w:rsidR="00686406" w:rsidRDefault="00686406" w:rsidP="00686406">
      <w:pPr>
        <w:pStyle w:val="a5"/>
        <w:numPr>
          <w:ilvl w:val="0"/>
          <w:numId w:val="8"/>
        </w:numPr>
        <w:outlineLvl w:val="0"/>
        <w:rPr>
          <w:sz w:val="28"/>
        </w:rPr>
      </w:pPr>
      <w:r>
        <w:rPr>
          <w:sz w:val="28"/>
        </w:rPr>
        <w:t>Накладки на ноги только белого цвета</w:t>
      </w:r>
    </w:p>
    <w:p w:rsidR="00686406" w:rsidRPr="00DE4FBD" w:rsidRDefault="00686406" w:rsidP="00686406">
      <w:pPr>
        <w:ind w:right="-185" w:firstLine="360"/>
        <w:jc w:val="both"/>
        <w:rPr>
          <w:sz w:val="28"/>
        </w:rPr>
      </w:pPr>
      <w:r>
        <w:rPr>
          <w:sz w:val="28"/>
        </w:rPr>
        <w:t xml:space="preserve">Приобрести эмблему и защитное оборудование можно по предварительному заказу  </w:t>
      </w:r>
      <w:r w:rsidRPr="00DE4FBD">
        <w:rPr>
          <w:sz w:val="28"/>
          <w:u w:val="single"/>
        </w:rPr>
        <w:t>по адресу:</w:t>
      </w:r>
      <w:r w:rsidRPr="00DE4FBD">
        <w:rPr>
          <w:sz w:val="28"/>
        </w:rPr>
        <w:t xml:space="preserve"> Россия</w:t>
      </w:r>
      <w:r>
        <w:rPr>
          <w:sz w:val="28"/>
        </w:rPr>
        <w:t>115597 г. Москва, ул. Воронежская, д. 34, корпус 6</w:t>
      </w:r>
      <w:r w:rsidRPr="00DE4FBD">
        <w:rPr>
          <w:sz w:val="28"/>
        </w:rPr>
        <w:t xml:space="preserve">; </w:t>
      </w:r>
    </w:p>
    <w:p w:rsidR="00686406" w:rsidRPr="00DE4FBD" w:rsidRDefault="00686406" w:rsidP="00686406">
      <w:pPr>
        <w:ind w:right="-185"/>
        <w:jc w:val="both"/>
        <w:rPr>
          <w:sz w:val="28"/>
        </w:rPr>
      </w:pPr>
      <w:proofErr w:type="gramStart"/>
      <w:r w:rsidRPr="00DE4FBD">
        <w:rPr>
          <w:sz w:val="28"/>
          <w:u w:val="single"/>
        </w:rPr>
        <w:t>по электронной почте</w:t>
      </w:r>
      <w:r w:rsidRPr="005A5EA4">
        <w:rPr>
          <w:sz w:val="28"/>
          <w:szCs w:val="28"/>
          <w:u w:val="single"/>
        </w:rPr>
        <w:t>:</w:t>
      </w:r>
      <w:r w:rsidRPr="005A5EA4">
        <w:rPr>
          <w:sz w:val="28"/>
          <w:szCs w:val="28"/>
        </w:rPr>
        <w:t xml:space="preserve"> </w:t>
      </w:r>
      <w:proofErr w:type="spellStart"/>
      <w:r w:rsidRPr="005A5EA4">
        <w:rPr>
          <w:sz w:val="28"/>
          <w:szCs w:val="28"/>
          <w:lang w:val="en-US"/>
        </w:rPr>
        <w:t>kobujitsu</w:t>
      </w:r>
      <w:proofErr w:type="spellEnd"/>
      <w:r w:rsidRPr="005A5EA4">
        <w:rPr>
          <w:sz w:val="28"/>
          <w:szCs w:val="28"/>
        </w:rPr>
        <w:t>@</w:t>
      </w:r>
      <w:proofErr w:type="spellStart"/>
      <w:r w:rsidRPr="005A5EA4">
        <w:rPr>
          <w:sz w:val="28"/>
          <w:szCs w:val="28"/>
          <w:lang w:val="en-US"/>
        </w:rPr>
        <w:t>gmail</w:t>
      </w:r>
      <w:proofErr w:type="spellEnd"/>
      <w:r w:rsidRPr="005A5EA4">
        <w:rPr>
          <w:sz w:val="28"/>
          <w:szCs w:val="28"/>
        </w:rPr>
        <w:t xml:space="preserve">. </w:t>
      </w:r>
      <w:r w:rsidRPr="005A5EA4">
        <w:rPr>
          <w:sz w:val="28"/>
          <w:szCs w:val="28"/>
          <w:lang w:val="en-US"/>
        </w:rPr>
        <w:t>com</w:t>
      </w:r>
      <w:r w:rsidRPr="005A5EA4">
        <w:rPr>
          <w:sz w:val="28"/>
          <w:szCs w:val="28"/>
        </w:rPr>
        <w:t xml:space="preserve"> (</w:t>
      </w:r>
      <w:r w:rsidRPr="00DE4FBD">
        <w:rPr>
          <w:sz w:val="28"/>
        </w:rPr>
        <w:t xml:space="preserve">и обязательно продублировать  </w:t>
      </w:r>
      <w:proofErr w:type="gramEnd"/>
    </w:p>
    <w:p w:rsidR="00686406" w:rsidRDefault="00686406" w:rsidP="00686406">
      <w:pPr>
        <w:jc w:val="both"/>
        <w:outlineLvl w:val="0"/>
        <w:rPr>
          <w:sz w:val="28"/>
        </w:rPr>
      </w:pPr>
      <w:r w:rsidRPr="00125DE4">
        <w:rPr>
          <w:rStyle w:val="1"/>
          <w:color w:val="auto"/>
          <w:sz w:val="28"/>
          <w:szCs w:val="28"/>
        </w:rPr>
        <w:t>по ф</w:t>
      </w:r>
      <w:r w:rsidRPr="00125DE4">
        <w:rPr>
          <w:sz w:val="28"/>
          <w:szCs w:val="28"/>
          <w:u w:val="single"/>
        </w:rPr>
        <w:t>аксу</w:t>
      </w:r>
      <w:r w:rsidRPr="00DE4FBD">
        <w:rPr>
          <w:sz w:val="28"/>
          <w:u w:val="single"/>
        </w:rPr>
        <w:t>/тел.</w:t>
      </w:r>
      <w:r>
        <w:rPr>
          <w:sz w:val="28"/>
          <w:u w:val="single"/>
        </w:rPr>
        <w:t>/факс</w:t>
      </w:r>
      <w:r w:rsidRPr="00DE4FBD">
        <w:rPr>
          <w:sz w:val="28"/>
          <w:u w:val="single"/>
        </w:rPr>
        <w:t>:</w:t>
      </w:r>
      <w:r>
        <w:rPr>
          <w:sz w:val="28"/>
        </w:rPr>
        <w:t xml:space="preserve"> (495) </w:t>
      </w:r>
      <w:r w:rsidRPr="00707971">
        <w:rPr>
          <w:sz w:val="28"/>
        </w:rPr>
        <w:t>343</w:t>
      </w:r>
      <w:r w:rsidRPr="00DE4FBD">
        <w:rPr>
          <w:sz w:val="28"/>
        </w:rPr>
        <w:t>-54</w:t>
      </w:r>
      <w:r w:rsidRPr="00707971">
        <w:rPr>
          <w:sz w:val="28"/>
        </w:rPr>
        <w:t>-6</w:t>
      </w:r>
      <w:r>
        <w:rPr>
          <w:sz w:val="28"/>
        </w:rPr>
        <w:t>1).</w:t>
      </w:r>
    </w:p>
    <w:p w:rsidR="00686406" w:rsidRPr="00E10029" w:rsidRDefault="00686406" w:rsidP="00686406">
      <w:pPr>
        <w:jc w:val="both"/>
        <w:outlineLvl w:val="0"/>
        <w:rPr>
          <w:sz w:val="28"/>
        </w:rPr>
      </w:pPr>
    </w:p>
    <w:p w:rsidR="00686406" w:rsidRPr="000B162C" w:rsidRDefault="00686406" w:rsidP="00686406">
      <w:pPr>
        <w:outlineLvl w:val="0"/>
        <w:rPr>
          <w:b/>
          <w:sz w:val="28"/>
        </w:rPr>
      </w:pPr>
      <w:r>
        <w:rPr>
          <w:b/>
          <w:sz w:val="28"/>
        </w:rPr>
        <w:t>1</w:t>
      </w:r>
      <w:r w:rsidRPr="000B162C">
        <w:rPr>
          <w:b/>
          <w:sz w:val="28"/>
        </w:rPr>
        <w:t>.5. Программа соревнований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363"/>
      </w:tblGrid>
      <w:tr w:rsidR="00686406" w:rsidRPr="004836DE" w:rsidTr="00BC7029">
        <w:trPr>
          <w:trHeight w:val="1298"/>
        </w:trPr>
        <w:tc>
          <w:tcPr>
            <w:tcW w:w="1668" w:type="dxa"/>
          </w:tcPr>
          <w:p w:rsidR="00686406" w:rsidRPr="004836DE" w:rsidRDefault="00686406" w:rsidP="001D5F1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20 </w:t>
            </w:r>
            <w:r w:rsidR="00BC7029">
              <w:rPr>
                <w:b/>
                <w:sz w:val="28"/>
              </w:rPr>
              <w:t>апреля</w:t>
            </w:r>
          </w:p>
          <w:p w:rsidR="00686406" w:rsidRPr="004836DE" w:rsidRDefault="00686406" w:rsidP="001D5F10">
            <w:pPr>
              <w:jc w:val="center"/>
              <w:rPr>
                <w:sz w:val="28"/>
              </w:rPr>
            </w:pPr>
          </w:p>
        </w:tc>
        <w:tc>
          <w:tcPr>
            <w:tcW w:w="8363" w:type="dxa"/>
          </w:tcPr>
          <w:p w:rsidR="00686406" w:rsidRPr="004836DE" w:rsidRDefault="00686406" w:rsidP="001D5F10">
            <w:pPr>
              <w:rPr>
                <w:sz w:val="28"/>
              </w:rPr>
            </w:pPr>
            <w:r w:rsidRPr="004836DE">
              <w:rPr>
                <w:sz w:val="28"/>
              </w:rPr>
              <w:t>Приезд команд и участников.</w:t>
            </w:r>
          </w:p>
          <w:p w:rsidR="00686406" w:rsidRDefault="00686406" w:rsidP="001D5F1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BC7029">
              <w:rPr>
                <w:sz w:val="28"/>
              </w:rPr>
              <w:t>2</w:t>
            </w:r>
            <w:r>
              <w:rPr>
                <w:sz w:val="28"/>
              </w:rPr>
              <w:t>.00 – 1</w:t>
            </w:r>
            <w:r w:rsidR="00BC7029">
              <w:rPr>
                <w:sz w:val="28"/>
              </w:rPr>
              <w:t>8</w:t>
            </w:r>
            <w:r>
              <w:rPr>
                <w:sz w:val="28"/>
              </w:rPr>
              <w:t xml:space="preserve">.00 </w:t>
            </w:r>
            <w:r w:rsidRPr="004836DE">
              <w:rPr>
                <w:sz w:val="28"/>
              </w:rPr>
              <w:t xml:space="preserve">Мандатная комиссия. </w:t>
            </w:r>
          </w:p>
          <w:p w:rsidR="00686406" w:rsidRDefault="00686406" w:rsidP="001D5F1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BC7029">
              <w:rPr>
                <w:sz w:val="28"/>
              </w:rPr>
              <w:t>8</w:t>
            </w:r>
            <w:r>
              <w:rPr>
                <w:sz w:val="28"/>
              </w:rPr>
              <w:t>.00</w:t>
            </w:r>
            <w:r w:rsidRPr="004836D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 w:rsidRPr="004836DE">
              <w:rPr>
                <w:sz w:val="28"/>
              </w:rPr>
              <w:t>Жеребьевка.</w:t>
            </w:r>
          </w:p>
          <w:p w:rsidR="00686406" w:rsidRDefault="00686406" w:rsidP="001D5F1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BC7029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="00AD73CC">
              <w:rPr>
                <w:sz w:val="28"/>
              </w:rPr>
              <w:t>0</w:t>
            </w:r>
            <w:r>
              <w:rPr>
                <w:sz w:val="28"/>
              </w:rPr>
              <w:t xml:space="preserve">0 </w:t>
            </w:r>
            <w:r w:rsidR="00BC7029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BC7029">
              <w:rPr>
                <w:sz w:val="28"/>
              </w:rPr>
              <w:t>19.3</w:t>
            </w:r>
            <w:r>
              <w:rPr>
                <w:sz w:val="28"/>
              </w:rPr>
              <w:t xml:space="preserve">0 </w:t>
            </w:r>
            <w:r w:rsidRPr="004836DE">
              <w:rPr>
                <w:sz w:val="28"/>
              </w:rPr>
              <w:t xml:space="preserve">Судейский </w:t>
            </w:r>
            <w:r>
              <w:rPr>
                <w:sz w:val="28"/>
              </w:rPr>
              <w:t xml:space="preserve">установочный </w:t>
            </w:r>
            <w:r w:rsidRPr="004836DE">
              <w:rPr>
                <w:sz w:val="28"/>
              </w:rPr>
              <w:t xml:space="preserve">семинар </w:t>
            </w:r>
          </w:p>
          <w:p w:rsidR="00686406" w:rsidRPr="004836DE" w:rsidRDefault="00BC7029" w:rsidP="00BC702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686406">
              <w:rPr>
                <w:sz w:val="28"/>
              </w:rPr>
              <w:t>.</w:t>
            </w:r>
            <w:r>
              <w:rPr>
                <w:sz w:val="28"/>
              </w:rPr>
              <w:t>3</w:t>
            </w:r>
            <w:r w:rsidR="00686406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 w:rsidR="0068640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686406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686406">
              <w:rPr>
                <w:sz w:val="28"/>
              </w:rPr>
              <w:t>.</w:t>
            </w:r>
            <w:r>
              <w:rPr>
                <w:sz w:val="28"/>
              </w:rPr>
              <w:t>30</w:t>
            </w:r>
            <w:r w:rsidR="00686406">
              <w:rPr>
                <w:sz w:val="28"/>
              </w:rPr>
              <w:t xml:space="preserve"> </w:t>
            </w:r>
            <w:r w:rsidR="00686406" w:rsidRPr="004836DE">
              <w:rPr>
                <w:sz w:val="28"/>
              </w:rPr>
              <w:t xml:space="preserve">Совещание </w:t>
            </w:r>
            <w:r w:rsidR="00686406">
              <w:rPr>
                <w:sz w:val="28"/>
              </w:rPr>
              <w:t>региональных руководителей федераций</w:t>
            </w:r>
            <w:r w:rsidR="00686406" w:rsidRPr="004836DE">
              <w:rPr>
                <w:sz w:val="28"/>
              </w:rPr>
              <w:t>.</w:t>
            </w:r>
          </w:p>
        </w:tc>
      </w:tr>
      <w:tr w:rsidR="00686406" w:rsidRPr="004836DE" w:rsidTr="00BC7029">
        <w:trPr>
          <w:trHeight w:val="930"/>
        </w:trPr>
        <w:tc>
          <w:tcPr>
            <w:tcW w:w="1668" w:type="dxa"/>
          </w:tcPr>
          <w:p w:rsidR="00686406" w:rsidRPr="004836DE" w:rsidRDefault="00686406" w:rsidP="00BC70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21 </w:t>
            </w:r>
            <w:r w:rsidR="00BC7029">
              <w:rPr>
                <w:b/>
                <w:sz w:val="28"/>
              </w:rPr>
              <w:t>апреля</w:t>
            </w:r>
          </w:p>
        </w:tc>
        <w:tc>
          <w:tcPr>
            <w:tcW w:w="8363" w:type="dxa"/>
          </w:tcPr>
          <w:p w:rsidR="00686406" w:rsidRPr="004836DE" w:rsidRDefault="00686406" w:rsidP="001D5F10">
            <w:pPr>
              <w:rPr>
                <w:sz w:val="28"/>
              </w:rPr>
            </w:pPr>
            <w:r w:rsidRPr="004836DE">
              <w:rPr>
                <w:sz w:val="28"/>
              </w:rPr>
              <w:t>10-00 Начало предварительных поединков</w:t>
            </w:r>
            <w:r>
              <w:rPr>
                <w:sz w:val="28"/>
              </w:rPr>
              <w:t xml:space="preserve"> Ниппон кэмпо</w:t>
            </w:r>
            <w:r w:rsidRPr="004836DE">
              <w:rPr>
                <w:sz w:val="28"/>
              </w:rPr>
              <w:t>.</w:t>
            </w:r>
          </w:p>
          <w:p w:rsidR="00686406" w:rsidRPr="004836DE" w:rsidRDefault="00686406" w:rsidP="001D5F10">
            <w:pPr>
              <w:jc w:val="both"/>
              <w:rPr>
                <w:sz w:val="28"/>
              </w:rPr>
            </w:pPr>
            <w:r w:rsidRPr="004836DE">
              <w:rPr>
                <w:sz w:val="28"/>
              </w:rPr>
              <w:t>13-00</w:t>
            </w:r>
            <w:r w:rsidR="00BC7029">
              <w:rPr>
                <w:sz w:val="28"/>
              </w:rPr>
              <w:t xml:space="preserve"> – 15.00</w:t>
            </w:r>
            <w:r w:rsidRPr="004836DE">
              <w:rPr>
                <w:sz w:val="28"/>
              </w:rPr>
              <w:t xml:space="preserve"> Торжественное открытие.</w:t>
            </w:r>
          </w:p>
          <w:p w:rsidR="00686406" w:rsidRPr="004836DE" w:rsidRDefault="00686406" w:rsidP="00BC7029">
            <w:pPr>
              <w:jc w:val="both"/>
              <w:rPr>
                <w:sz w:val="28"/>
              </w:rPr>
            </w:pPr>
            <w:r w:rsidRPr="004836DE">
              <w:rPr>
                <w:sz w:val="28"/>
              </w:rPr>
              <w:t>1</w:t>
            </w:r>
            <w:r w:rsidR="00BC7029">
              <w:rPr>
                <w:sz w:val="28"/>
              </w:rPr>
              <w:t>5.0</w:t>
            </w:r>
            <w:r w:rsidRPr="004836DE">
              <w:rPr>
                <w:sz w:val="28"/>
              </w:rPr>
              <w:t>0</w:t>
            </w:r>
            <w:r w:rsidR="00BC7029">
              <w:rPr>
                <w:sz w:val="28"/>
              </w:rPr>
              <w:t xml:space="preserve"> – Продолжение соревнований, п</w:t>
            </w:r>
            <w:r w:rsidRPr="004836DE">
              <w:rPr>
                <w:sz w:val="28"/>
              </w:rPr>
              <w:t>олуфиналы</w:t>
            </w:r>
            <w:r>
              <w:rPr>
                <w:sz w:val="28"/>
              </w:rPr>
              <w:t xml:space="preserve"> и финалы</w:t>
            </w:r>
            <w:r w:rsidRPr="004836DE">
              <w:rPr>
                <w:sz w:val="28"/>
              </w:rPr>
              <w:t xml:space="preserve"> поединков</w:t>
            </w:r>
            <w:r>
              <w:rPr>
                <w:sz w:val="28"/>
              </w:rPr>
              <w:t xml:space="preserve"> Ниппон кэмпо</w:t>
            </w:r>
            <w:r w:rsidRPr="004836DE">
              <w:rPr>
                <w:sz w:val="28"/>
              </w:rPr>
              <w:t>. Награждение победителей и призеров</w:t>
            </w:r>
          </w:p>
        </w:tc>
      </w:tr>
      <w:tr w:rsidR="00686406" w:rsidRPr="004836DE" w:rsidTr="00BC7029">
        <w:trPr>
          <w:trHeight w:val="690"/>
        </w:trPr>
        <w:tc>
          <w:tcPr>
            <w:tcW w:w="1668" w:type="dxa"/>
          </w:tcPr>
          <w:p w:rsidR="00686406" w:rsidRDefault="00686406" w:rsidP="006864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22 </w:t>
            </w:r>
            <w:r w:rsidR="00BC7029">
              <w:rPr>
                <w:b/>
                <w:sz w:val="28"/>
              </w:rPr>
              <w:t>апреля</w:t>
            </w:r>
          </w:p>
        </w:tc>
        <w:tc>
          <w:tcPr>
            <w:tcW w:w="8363" w:type="dxa"/>
          </w:tcPr>
          <w:p w:rsidR="00686406" w:rsidRDefault="00686406" w:rsidP="001D5F10">
            <w:pPr>
              <w:jc w:val="both"/>
              <w:rPr>
                <w:sz w:val="28"/>
              </w:rPr>
            </w:pPr>
            <w:r>
              <w:rPr>
                <w:sz w:val="28"/>
              </w:rPr>
              <w:t>10-0</w:t>
            </w:r>
            <w:r w:rsidRPr="004836DE">
              <w:rPr>
                <w:sz w:val="28"/>
              </w:rPr>
              <w:t>0 Начало предварительных поединков</w:t>
            </w:r>
            <w:r>
              <w:rPr>
                <w:sz w:val="28"/>
              </w:rPr>
              <w:t xml:space="preserve"> по нунчаку, ката  кобудо, ката </w:t>
            </w:r>
            <w:r w:rsidR="00BC7029">
              <w:rPr>
                <w:sz w:val="28"/>
              </w:rPr>
              <w:t>Тайхо-Дзюцу</w:t>
            </w:r>
            <w:r w:rsidR="00F93CE1">
              <w:rPr>
                <w:sz w:val="28"/>
              </w:rPr>
              <w:t>, Иай</w:t>
            </w:r>
            <w:r w:rsidR="001B708A">
              <w:rPr>
                <w:sz w:val="28"/>
              </w:rPr>
              <w:t>-дзюцу</w:t>
            </w:r>
            <w:r w:rsidR="00F93CE1">
              <w:rPr>
                <w:sz w:val="28"/>
              </w:rPr>
              <w:t>.</w:t>
            </w:r>
          </w:p>
          <w:p w:rsidR="00686406" w:rsidRDefault="00686406" w:rsidP="001D5F10">
            <w:pPr>
              <w:jc w:val="both"/>
              <w:rPr>
                <w:sz w:val="28"/>
              </w:rPr>
            </w:pPr>
            <w:r>
              <w:rPr>
                <w:sz w:val="28"/>
              </w:rPr>
              <w:t>17- 00</w:t>
            </w:r>
            <w:r w:rsidRPr="004836DE">
              <w:rPr>
                <w:sz w:val="28"/>
              </w:rPr>
              <w:t xml:space="preserve"> Награждение победителей и призеров.</w:t>
            </w:r>
          </w:p>
          <w:p w:rsidR="00686406" w:rsidRPr="004836DE" w:rsidRDefault="00686406" w:rsidP="001D5F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Отъезд </w:t>
            </w:r>
          </w:p>
        </w:tc>
      </w:tr>
    </w:tbl>
    <w:p w:rsidR="00686406" w:rsidRDefault="00686406" w:rsidP="00686406">
      <w:pPr>
        <w:jc w:val="both"/>
        <w:rPr>
          <w:b/>
        </w:rPr>
      </w:pPr>
    </w:p>
    <w:p w:rsidR="00686406" w:rsidRPr="000B162C" w:rsidRDefault="00686406" w:rsidP="00686406">
      <w:pPr>
        <w:outlineLvl w:val="0"/>
        <w:rPr>
          <w:b/>
          <w:sz w:val="28"/>
        </w:rPr>
      </w:pPr>
      <w:r>
        <w:rPr>
          <w:b/>
          <w:sz w:val="28"/>
        </w:rPr>
        <w:t>1</w:t>
      </w:r>
      <w:r w:rsidRPr="000B162C">
        <w:rPr>
          <w:b/>
          <w:sz w:val="28"/>
        </w:rPr>
        <w:t>.6. Условия подведения итогов</w:t>
      </w:r>
    </w:p>
    <w:p w:rsidR="00686406" w:rsidRPr="00DE4FBD" w:rsidRDefault="00686406" w:rsidP="00686406">
      <w:pPr>
        <w:ind w:firstLine="720"/>
        <w:jc w:val="both"/>
        <w:rPr>
          <w:sz w:val="28"/>
        </w:rPr>
      </w:pPr>
      <w:r w:rsidRPr="002D0663">
        <w:rPr>
          <w:sz w:val="28"/>
        </w:rPr>
        <w:t xml:space="preserve">Виды </w:t>
      </w:r>
      <w:r>
        <w:rPr>
          <w:sz w:val="28"/>
        </w:rPr>
        <w:t xml:space="preserve">программы соревнований по кумитэ </w:t>
      </w:r>
      <w:r w:rsidRPr="002D0663">
        <w:rPr>
          <w:sz w:val="28"/>
        </w:rPr>
        <w:t xml:space="preserve"> проводятся по Олимпийской </w:t>
      </w:r>
      <w:r w:rsidRPr="00DE4FBD">
        <w:rPr>
          <w:sz w:val="28"/>
        </w:rPr>
        <w:t>системе без утешительного круга. Ни разу не проигравшие спортсмены (спортсменки) встречаются в финале и разыгрывают</w:t>
      </w:r>
      <w:r>
        <w:rPr>
          <w:sz w:val="28"/>
        </w:rPr>
        <w:t xml:space="preserve"> 1 и 2 места. Третьих мест – одно</w:t>
      </w:r>
      <w:r w:rsidRPr="00DE4FBD">
        <w:rPr>
          <w:sz w:val="28"/>
        </w:rPr>
        <w:t>.</w:t>
      </w:r>
    </w:p>
    <w:p w:rsidR="00686406" w:rsidRPr="00DE4FBD" w:rsidRDefault="00686406" w:rsidP="00686406">
      <w:pPr>
        <w:ind w:firstLine="720"/>
        <w:jc w:val="both"/>
        <w:rPr>
          <w:sz w:val="28"/>
        </w:rPr>
      </w:pPr>
      <w:r w:rsidRPr="00DE4FBD">
        <w:rPr>
          <w:sz w:val="28"/>
        </w:rPr>
        <w:t>В личных видах программы соревнований по ката предварительные поединки и полуфиналы (до 8 участников) проводятся по Олимпийской системе без утешительного круга. 8 ни разу не проигравших спортсменов (спортсменок) выходят в финал. Финал  проводится по системе оценок по баллам. В финале спортсмены (спортсменки) разыгрывают 1, 2 и 3 места. Третье место – одно.</w:t>
      </w:r>
    </w:p>
    <w:p w:rsidR="00686406" w:rsidRPr="000B162C" w:rsidRDefault="00686406" w:rsidP="00686406">
      <w:pPr>
        <w:ind w:firstLine="720"/>
        <w:jc w:val="both"/>
        <w:rPr>
          <w:sz w:val="28"/>
        </w:rPr>
      </w:pPr>
      <w:r w:rsidRPr="000B162C">
        <w:rPr>
          <w:sz w:val="28"/>
        </w:rPr>
        <w:t xml:space="preserve">В общекомандном зачете места распределяются в соответствии с количеством набранных очков, при этом в каждом виде программы за первое место организации присваивается 5 очков, за второе место – 3 очка, за третье место – 1 очко. </w:t>
      </w:r>
    </w:p>
    <w:p w:rsidR="00686406" w:rsidRDefault="00686406" w:rsidP="00686406">
      <w:pPr>
        <w:ind w:firstLine="720"/>
        <w:jc w:val="both"/>
        <w:rPr>
          <w:bCs/>
          <w:sz w:val="28"/>
        </w:rPr>
      </w:pPr>
      <w:r w:rsidRPr="000B162C">
        <w:rPr>
          <w:bCs/>
          <w:sz w:val="28"/>
        </w:rPr>
        <w:t xml:space="preserve">Утвержденные итоговые протоколы соревнований представляются на бумажном и электронном носителях в Управление </w:t>
      </w:r>
      <w:r>
        <w:rPr>
          <w:bCs/>
          <w:sz w:val="28"/>
        </w:rPr>
        <w:t>спорта МИН</w:t>
      </w:r>
      <w:r w:rsidRPr="00197A00">
        <w:rPr>
          <w:bCs/>
          <w:sz w:val="28"/>
        </w:rPr>
        <w:t xml:space="preserve">СПОРТА и Управление восточных видов спорта ФГУ «ЦСП» в течение двадцати дней </w:t>
      </w:r>
      <w:r w:rsidRPr="000B162C">
        <w:rPr>
          <w:bCs/>
          <w:sz w:val="28"/>
        </w:rPr>
        <w:t>после окончания соревнований.</w:t>
      </w:r>
    </w:p>
    <w:p w:rsidR="00686406" w:rsidRPr="000B162C" w:rsidRDefault="00686406" w:rsidP="00686406">
      <w:pPr>
        <w:outlineLvl w:val="0"/>
        <w:rPr>
          <w:b/>
          <w:sz w:val="28"/>
        </w:rPr>
      </w:pPr>
      <w:r>
        <w:rPr>
          <w:b/>
          <w:sz w:val="28"/>
        </w:rPr>
        <w:t>1</w:t>
      </w:r>
      <w:r w:rsidRPr="000B162C">
        <w:rPr>
          <w:b/>
          <w:sz w:val="28"/>
        </w:rPr>
        <w:t>.7. Награждение</w:t>
      </w:r>
    </w:p>
    <w:p w:rsidR="00686406" w:rsidRDefault="00686406" w:rsidP="00686406">
      <w:pPr>
        <w:ind w:firstLine="567"/>
        <w:jc w:val="both"/>
        <w:rPr>
          <w:sz w:val="28"/>
        </w:rPr>
      </w:pPr>
      <w:r w:rsidRPr="000B162C">
        <w:rPr>
          <w:sz w:val="28"/>
        </w:rPr>
        <w:t xml:space="preserve">Участники первенства России, занявшие призовые места (1, 2, 3) в каждом виде программы награждаются медалями и дипломами </w:t>
      </w:r>
      <w:r>
        <w:rPr>
          <w:bCs/>
          <w:sz w:val="28"/>
        </w:rPr>
        <w:t>МИНС</w:t>
      </w:r>
      <w:r w:rsidRPr="00197A00">
        <w:rPr>
          <w:bCs/>
          <w:sz w:val="28"/>
        </w:rPr>
        <w:t>ПОРТА</w:t>
      </w:r>
      <w:r w:rsidRPr="00197A00">
        <w:rPr>
          <w:sz w:val="28"/>
        </w:rPr>
        <w:t xml:space="preserve">. Тренеры победителей и призеров награждаются дипломами </w:t>
      </w:r>
      <w:r>
        <w:rPr>
          <w:bCs/>
          <w:sz w:val="28"/>
        </w:rPr>
        <w:t>МИН</w:t>
      </w:r>
      <w:r w:rsidRPr="00197A00">
        <w:rPr>
          <w:bCs/>
          <w:sz w:val="28"/>
        </w:rPr>
        <w:t>СПОРТА</w:t>
      </w:r>
      <w:r w:rsidRPr="00197A00">
        <w:rPr>
          <w:sz w:val="28"/>
        </w:rPr>
        <w:t>. Д</w:t>
      </w:r>
      <w:r w:rsidRPr="000B162C">
        <w:rPr>
          <w:sz w:val="28"/>
        </w:rPr>
        <w:t>ополнительно могут устанавливаться призы другими организациями.</w:t>
      </w:r>
    </w:p>
    <w:p w:rsidR="00686406" w:rsidRPr="000B162C" w:rsidRDefault="00686406" w:rsidP="00686406">
      <w:pPr>
        <w:outlineLvl w:val="0"/>
        <w:rPr>
          <w:b/>
          <w:sz w:val="28"/>
        </w:rPr>
      </w:pPr>
      <w:r>
        <w:rPr>
          <w:b/>
          <w:sz w:val="28"/>
        </w:rPr>
        <w:t>1</w:t>
      </w:r>
      <w:r w:rsidRPr="000B162C">
        <w:rPr>
          <w:b/>
          <w:sz w:val="28"/>
        </w:rPr>
        <w:t>.8. Условия финансирования</w:t>
      </w:r>
    </w:p>
    <w:p w:rsidR="00686406" w:rsidRPr="00594120" w:rsidRDefault="00686406" w:rsidP="00686406">
      <w:pPr>
        <w:ind w:firstLine="540"/>
        <w:jc w:val="both"/>
        <w:rPr>
          <w:sz w:val="28"/>
        </w:rPr>
      </w:pPr>
      <w:r>
        <w:rPr>
          <w:sz w:val="28"/>
        </w:rPr>
        <w:t>МИН</w:t>
      </w:r>
      <w:r w:rsidRPr="00594120">
        <w:rPr>
          <w:sz w:val="28"/>
        </w:rPr>
        <w:t>СПОРТ, за счет средств федерального бюджета, обеспечивает финансирование соревнований в соответствии с утвержденными нормами расходов на проведение спортивных мероприятий на 20</w:t>
      </w:r>
      <w:r>
        <w:rPr>
          <w:sz w:val="28"/>
        </w:rPr>
        <w:t>12</w:t>
      </w:r>
      <w:r w:rsidRPr="00594120">
        <w:rPr>
          <w:sz w:val="28"/>
        </w:rPr>
        <w:t xml:space="preserve"> год по статье р</w:t>
      </w:r>
      <w:r>
        <w:rPr>
          <w:sz w:val="28"/>
        </w:rPr>
        <w:t>асходов «Наградная атрибутика».</w:t>
      </w:r>
    </w:p>
    <w:p w:rsidR="00686406" w:rsidRPr="00594120" w:rsidRDefault="00686406" w:rsidP="00686406">
      <w:pPr>
        <w:ind w:firstLine="540"/>
        <w:jc w:val="both"/>
        <w:rPr>
          <w:sz w:val="28"/>
        </w:rPr>
      </w:pPr>
      <w:proofErr w:type="gramStart"/>
      <w:r w:rsidRPr="00594120">
        <w:rPr>
          <w:sz w:val="28"/>
        </w:rPr>
        <w:t>За счет средств местных бюджетов</w:t>
      </w:r>
      <w:r>
        <w:rPr>
          <w:sz w:val="28"/>
        </w:rPr>
        <w:t>,</w:t>
      </w:r>
      <w:r w:rsidRPr="00594120">
        <w:rPr>
          <w:sz w:val="28"/>
        </w:rPr>
        <w:t xml:space="preserve"> средств проводящих и командирующих организаций</w:t>
      </w:r>
      <w:r>
        <w:rPr>
          <w:sz w:val="28"/>
        </w:rPr>
        <w:t>,</w:t>
      </w:r>
      <w:r w:rsidRPr="00594120">
        <w:rPr>
          <w:sz w:val="28"/>
        </w:rPr>
        <w:t xml:space="preserve"> а также внебюджетных средств участвующих организаций обеспечиваются статьи затрат, связанных с организационными расходами по подготовке и проведению соревнований (</w:t>
      </w:r>
      <w:r w:rsidRPr="00594120">
        <w:rPr>
          <w:sz w:val="28"/>
          <w:szCs w:val="28"/>
        </w:rPr>
        <w:t xml:space="preserve">арендой спортивных сооружений; приобретением дополнительной наградной атрибутики (кубки, призы); оплатой работы судейского корпуса и секретариата соревнований, услуг скорой медицинской помощи, работы врачей и обслуживающего персонала </w:t>
      </w:r>
      <w:r w:rsidRPr="00594120">
        <w:rPr>
          <w:sz w:val="28"/>
          <w:szCs w:val="28"/>
        </w:rPr>
        <w:lastRenderedPageBreak/>
        <w:t>соревнований;</w:t>
      </w:r>
      <w:proofErr w:type="gramEnd"/>
      <w:r w:rsidRPr="00594120">
        <w:rPr>
          <w:sz w:val="28"/>
          <w:szCs w:val="28"/>
        </w:rPr>
        <w:t xml:space="preserve"> изготовлением рекламной и памятной продукции; прочими организационными нуждами)</w:t>
      </w:r>
      <w:r w:rsidRPr="00594120">
        <w:rPr>
          <w:sz w:val="28"/>
        </w:rPr>
        <w:t>.</w:t>
      </w:r>
    </w:p>
    <w:p w:rsidR="00686406" w:rsidRPr="00594120" w:rsidRDefault="00686406" w:rsidP="00686406">
      <w:pPr>
        <w:ind w:firstLine="540"/>
        <w:jc w:val="both"/>
        <w:rPr>
          <w:sz w:val="28"/>
        </w:rPr>
      </w:pPr>
      <w:r w:rsidRPr="00594120">
        <w:rPr>
          <w:sz w:val="28"/>
        </w:rPr>
        <w:t>Командирующие организации также финансируют статьи затрат по командированию участников соревнований (проезд к местам проведения соревнований и обратно, питание, размещение, страховка) на основании вызовов ФГУ «ЦСП».</w:t>
      </w:r>
    </w:p>
    <w:p w:rsidR="00686406" w:rsidRPr="000B162C" w:rsidRDefault="00686406" w:rsidP="00686406">
      <w:pPr>
        <w:rPr>
          <w:b/>
          <w:sz w:val="28"/>
        </w:rPr>
      </w:pPr>
      <w:r>
        <w:rPr>
          <w:b/>
          <w:sz w:val="28"/>
        </w:rPr>
        <w:t>1</w:t>
      </w:r>
      <w:r w:rsidRPr="000B162C">
        <w:rPr>
          <w:b/>
          <w:sz w:val="28"/>
        </w:rPr>
        <w:t>.9. Заявки на участие</w:t>
      </w:r>
    </w:p>
    <w:p w:rsidR="00686406" w:rsidRPr="000B162C" w:rsidRDefault="00686406" w:rsidP="00686406">
      <w:pPr>
        <w:ind w:firstLine="567"/>
        <w:jc w:val="both"/>
        <w:rPr>
          <w:sz w:val="28"/>
        </w:rPr>
      </w:pPr>
      <w:r w:rsidRPr="000B162C">
        <w:rPr>
          <w:sz w:val="28"/>
        </w:rPr>
        <w:t xml:space="preserve">Предварительная заявка направляется в Оргкомитет соревнований в электронном виде не </w:t>
      </w:r>
      <w:r w:rsidRPr="00707971">
        <w:rPr>
          <w:sz w:val="28"/>
        </w:rPr>
        <w:t xml:space="preserve">позднее </w:t>
      </w:r>
      <w:r>
        <w:rPr>
          <w:b/>
          <w:sz w:val="28"/>
        </w:rPr>
        <w:t>20</w:t>
      </w:r>
      <w:r w:rsidRPr="00F621E6">
        <w:rPr>
          <w:b/>
          <w:sz w:val="28"/>
        </w:rPr>
        <w:t xml:space="preserve"> </w:t>
      </w:r>
      <w:r>
        <w:rPr>
          <w:b/>
          <w:sz w:val="28"/>
        </w:rPr>
        <w:t xml:space="preserve">МАРТА </w:t>
      </w:r>
      <w:r w:rsidRPr="00F621E6">
        <w:rPr>
          <w:b/>
          <w:sz w:val="28"/>
        </w:rPr>
        <w:t>20</w:t>
      </w:r>
      <w:r>
        <w:rPr>
          <w:b/>
          <w:sz w:val="28"/>
        </w:rPr>
        <w:t>12</w:t>
      </w:r>
      <w:r w:rsidRPr="00F621E6">
        <w:rPr>
          <w:b/>
          <w:sz w:val="28"/>
        </w:rPr>
        <w:t xml:space="preserve"> года</w:t>
      </w:r>
      <w:r w:rsidRPr="00750771">
        <w:rPr>
          <w:sz w:val="28"/>
        </w:rPr>
        <w:t>.</w:t>
      </w:r>
      <w:r w:rsidRPr="000B162C">
        <w:rPr>
          <w:sz w:val="28"/>
        </w:rPr>
        <w:t xml:space="preserve"> Официальная заявка с медицинским допуском</w:t>
      </w:r>
      <w:r w:rsidRPr="003B3C09">
        <w:rPr>
          <w:sz w:val="28"/>
        </w:rPr>
        <w:t xml:space="preserve"> </w:t>
      </w:r>
      <w:r>
        <w:rPr>
          <w:sz w:val="28"/>
        </w:rPr>
        <w:t>врачебно-физкультурного диспансера</w:t>
      </w:r>
      <w:r w:rsidRPr="000B162C">
        <w:rPr>
          <w:sz w:val="28"/>
        </w:rPr>
        <w:t xml:space="preserve">, подписанная </w:t>
      </w:r>
      <w:r w:rsidRPr="00E75DE5">
        <w:rPr>
          <w:sz w:val="28"/>
        </w:rPr>
        <w:t>руководителем организации и</w:t>
      </w:r>
      <w:r>
        <w:rPr>
          <w:color w:val="800080"/>
          <w:sz w:val="28"/>
        </w:rPr>
        <w:t xml:space="preserve"> </w:t>
      </w:r>
      <w:r w:rsidRPr="000B162C">
        <w:rPr>
          <w:sz w:val="28"/>
        </w:rPr>
        <w:t xml:space="preserve">руководителем </w:t>
      </w:r>
      <w:r>
        <w:rPr>
          <w:sz w:val="28"/>
        </w:rPr>
        <w:t>органа исполнительной власти субъекта Российской Федерации в сфере физической культуры и спорта</w:t>
      </w:r>
      <w:r w:rsidRPr="000B162C">
        <w:rPr>
          <w:sz w:val="28"/>
        </w:rPr>
        <w:t xml:space="preserve">, оформляется в печатном виде по установленной форме и представляется официальным представителем команды в </w:t>
      </w:r>
      <w:r>
        <w:rPr>
          <w:sz w:val="28"/>
        </w:rPr>
        <w:t>м</w:t>
      </w:r>
      <w:r w:rsidRPr="000B162C">
        <w:rPr>
          <w:sz w:val="28"/>
        </w:rPr>
        <w:t>андатную комиссию соревнований.</w:t>
      </w:r>
    </w:p>
    <w:p w:rsidR="00686406" w:rsidRPr="000B162C" w:rsidRDefault="00686406" w:rsidP="00686406">
      <w:pPr>
        <w:ind w:firstLine="567"/>
        <w:jc w:val="both"/>
        <w:rPr>
          <w:sz w:val="28"/>
        </w:rPr>
      </w:pPr>
      <w:r w:rsidRPr="000B162C">
        <w:rPr>
          <w:sz w:val="28"/>
        </w:rPr>
        <w:t xml:space="preserve">Официальный представитель, кроме того, предоставляет в </w:t>
      </w:r>
      <w:r>
        <w:rPr>
          <w:sz w:val="28"/>
        </w:rPr>
        <w:t>м</w:t>
      </w:r>
      <w:r w:rsidRPr="000B162C">
        <w:rPr>
          <w:sz w:val="28"/>
        </w:rPr>
        <w:t>андатную комиссию следующие документы на каждого спортсмена – члена команды:</w:t>
      </w:r>
    </w:p>
    <w:p w:rsidR="00686406" w:rsidRPr="000B162C" w:rsidRDefault="00686406" w:rsidP="00686406">
      <w:pPr>
        <w:numPr>
          <w:ilvl w:val="0"/>
          <w:numId w:val="2"/>
        </w:numPr>
        <w:jc w:val="both"/>
        <w:rPr>
          <w:sz w:val="28"/>
        </w:rPr>
      </w:pPr>
      <w:r w:rsidRPr="000B162C">
        <w:rPr>
          <w:sz w:val="28"/>
        </w:rPr>
        <w:t>паспорт</w:t>
      </w:r>
      <w:r>
        <w:rPr>
          <w:sz w:val="28"/>
        </w:rPr>
        <w:t xml:space="preserve"> или свидетельство о рождении</w:t>
      </w:r>
      <w:r w:rsidRPr="000B162C">
        <w:rPr>
          <w:sz w:val="28"/>
        </w:rPr>
        <w:t>;</w:t>
      </w:r>
    </w:p>
    <w:p w:rsidR="00686406" w:rsidRPr="000B162C" w:rsidRDefault="00686406" w:rsidP="00686406">
      <w:pPr>
        <w:numPr>
          <w:ilvl w:val="0"/>
          <w:numId w:val="2"/>
        </w:numPr>
        <w:jc w:val="both"/>
        <w:rPr>
          <w:sz w:val="28"/>
        </w:rPr>
      </w:pPr>
      <w:r w:rsidRPr="000B162C">
        <w:rPr>
          <w:sz w:val="28"/>
        </w:rPr>
        <w:t xml:space="preserve">копию полиса </w:t>
      </w:r>
      <w:r>
        <w:rPr>
          <w:sz w:val="28"/>
        </w:rPr>
        <w:t>обязательного медицинского страхования</w:t>
      </w:r>
      <w:r w:rsidRPr="000B162C">
        <w:rPr>
          <w:sz w:val="28"/>
        </w:rPr>
        <w:t>;</w:t>
      </w:r>
    </w:p>
    <w:p w:rsidR="00686406" w:rsidRDefault="00686406" w:rsidP="00686406">
      <w:pPr>
        <w:numPr>
          <w:ilvl w:val="0"/>
          <w:numId w:val="2"/>
        </w:numPr>
        <w:jc w:val="both"/>
        <w:rPr>
          <w:sz w:val="28"/>
        </w:rPr>
      </w:pPr>
      <w:r w:rsidRPr="000B162C">
        <w:rPr>
          <w:sz w:val="28"/>
        </w:rPr>
        <w:t>договор о страховании (оригинал).</w:t>
      </w:r>
    </w:p>
    <w:p w:rsidR="00686406" w:rsidRPr="00DE4FBD" w:rsidRDefault="00686406" w:rsidP="00686406">
      <w:pPr>
        <w:ind w:firstLine="540"/>
        <w:jc w:val="both"/>
        <w:outlineLvl w:val="0"/>
        <w:rPr>
          <w:sz w:val="28"/>
          <w:u w:val="single"/>
        </w:rPr>
      </w:pPr>
      <w:r w:rsidRPr="00DE4FBD">
        <w:rPr>
          <w:sz w:val="28"/>
          <w:u w:val="single"/>
        </w:rPr>
        <w:t>Предварительные заявки направлять в О</w:t>
      </w:r>
      <w:r>
        <w:rPr>
          <w:sz w:val="28"/>
          <w:u w:val="single"/>
        </w:rPr>
        <w:t>С</w:t>
      </w:r>
      <w:r w:rsidRPr="00DE4FBD">
        <w:rPr>
          <w:sz w:val="28"/>
          <w:u w:val="single"/>
        </w:rPr>
        <w:t xml:space="preserve">ОО «Федерация </w:t>
      </w:r>
      <w:r>
        <w:rPr>
          <w:sz w:val="28"/>
          <w:u w:val="single"/>
        </w:rPr>
        <w:t xml:space="preserve">Кобудо </w:t>
      </w:r>
      <w:r w:rsidRPr="00DE4FBD">
        <w:rPr>
          <w:sz w:val="28"/>
          <w:u w:val="single"/>
        </w:rPr>
        <w:t>России»:</w:t>
      </w:r>
    </w:p>
    <w:p w:rsidR="00686406" w:rsidRPr="00DE4FBD" w:rsidRDefault="00686406" w:rsidP="00686406">
      <w:pPr>
        <w:ind w:firstLine="540"/>
        <w:jc w:val="both"/>
        <w:outlineLvl w:val="0"/>
        <w:rPr>
          <w:sz w:val="8"/>
          <w:szCs w:val="8"/>
          <w:u w:val="single"/>
        </w:rPr>
      </w:pPr>
    </w:p>
    <w:p w:rsidR="00686406" w:rsidRPr="00DE4FBD" w:rsidRDefault="00686406" w:rsidP="00686406">
      <w:pPr>
        <w:ind w:right="-185"/>
        <w:jc w:val="both"/>
        <w:rPr>
          <w:sz w:val="28"/>
        </w:rPr>
      </w:pPr>
      <w:r w:rsidRPr="00DE4FBD">
        <w:rPr>
          <w:sz w:val="28"/>
          <w:u w:val="single"/>
        </w:rPr>
        <w:t>по адресу:</w:t>
      </w:r>
      <w:r w:rsidRPr="00DE4FBD">
        <w:rPr>
          <w:sz w:val="28"/>
        </w:rPr>
        <w:t xml:space="preserve"> </w:t>
      </w:r>
      <w:proofErr w:type="gramStart"/>
      <w:r w:rsidRPr="00DE4FBD">
        <w:rPr>
          <w:sz w:val="28"/>
        </w:rPr>
        <w:t>Россия</w:t>
      </w:r>
      <w:r>
        <w:rPr>
          <w:sz w:val="28"/>
        </w:rPr>
        <w:t>115597 г. Москва, ул. Воронежская, д. 34, корпус 6</w:t>
      </w:r>
      <w:r w:rsidRPr="00DE4FBD">
        <w:rPr>
          <w:sz w:val="28"/>
        </w:rPr>
        <w:t xml:space="preserve">; </w:t>
      </w:r>
      <w:proofErr w:type="gramEnd"/>
    </w:p>
    <w:p w:rsidR="00686406" w:rsidRPr="00DE4FBD" w:rsidRDefault="00686406" w:rsidP="00686406">
      <w:pPr>
        <w:ind w:right="-185"/>
        <w:jc w:val="both"/>
        <w:rPr>
          <w:sz w:val="28"/>
        </w:rPr>
      </w:pPr>
      <w:proofErr w:type="gramStart"/>
      <w:r w:rsidRPr="00DE4FBD">
        <w:rPr>
          <w:sz w:val="28"/>
          <w:u w:val="single"/>
        </w:rPr>
        <w:t>по электронной почте</w:t>
      </w:r>
      <w:r w:rsidRPr="005A5EA4">
        <w:rPr>
          <w:sz w:val="28"/>
          <w:szCs w:val="28"/>
          <w:u w:val="single"/>
        </w:rPr>
        <w:t>:</w:t>
      </w:r>
      <w:r w:rsidRPr="005A5EA4">
        <w:rPr>
          <w:sz w:val="28"/>
          <w:szCs w:val="28"/>
        </w:rPr>
        <w:t xml:space="preserve"> </w:t>
      </w:r>
      <w:proofErr w:type="spellStart"/>
      <w:r w:rsidRPr="005A5EA4">
        <w:rPr>
          <w:sz w:val="28"/>
          <w:szCs w:val="28"/>
          <w:lang w:val="en-US"/>
        </w:rPr>
        <w:t>kobujitsu</w:t>
      </w:r>
      <w:proofErr w:type="spellEnd"/>
      <w:r w:rsidRPr="005A5EA4">
        <w:rPr>
          <w:sz w:val="28"/>
          <w:szCs w:val="28"/>
        </w:rPr>
        <w:t>@</w:t>
      </w:r>
      <w:proofErr w:type="spellStart"/>
      <w:r w:rsidRPr="005A5EA4">
        <w:rPr>
          <w:sz w:val="28"/>
          <w:szCs w:val="28"/>
          <w:lang w:val="en-US"/>
        </w:rPr>
        <w:t>gmail</w:t>
      </w:r>
      <w:proofErr w:type="spellEnd"/>
      <w:r w:rsidRPr="005A5EA4">
        <w:rPr>
          <w:sz w:val="28"/>
          <w:szCs w:val="28"/>
        </w:rPr>
        <w:t xml:space="preserve">. </w:t>
      </w:r>
      <w:r w:rsidRPr="005A5EA4">
        <w:rPr>
          <w:sz w:val="28"/>
          <w:szCs w:val="28"/>
          <w:lang w:val="en-US"/>
        </w:rPr>
        <w:t>com</w:t>
      </w:r>
      <w:r w:rsidRPr="005A5EA4">
        <w:rPr>
          <w:sz w:val="28"/>
          <w:szCs w:val="28"/>
        </w:rPr>
        <w:t xml:space="preserve"> (</w:t>
      </w:r>
      <w:r w:rsidRPr="00DE4FBD">
        <w:rPr>
          <w:sz w:val="28"/>
        </w:rPr>
        <w:t xml:space="preserve">и обязательно продублировать  </w:t>
      </w:r>
      <w:proofErr w:type="gramEnd"/>
    </w:p>
    <w:p w:rsidR="00686406" w:rsidRPr="00707971" w:rsidRDefault="00686406" w:rsidP="00686406">
      <w:pPr>
        <w:ind w:right="-185"/>
        <w:jc w:val="both"/>
        <w:rPr>
          <w:sz w:val="28"/>
        </w:rPr>
      </w:pPr>
      <w:r w:rsidRPr="00125DE4">
        <w:rPr>
          <w:rStyle w:val="1"/>
          <w:color w:val="auto"/>
          <w:sz w:val="28"/>
          <w:szCs w:val="28"/>
        </w:rPr>
        <w:t>по ф</w:t>
      </w:r>
      <w:r w:rsidRPr="00125DE4">
        <w:rPr>
          <w:sz w:val="28"/>
          <w:szCs w:val="28"/>
          <w:u w:val="single"/>
        </w:rPr>
        <w:t>аксу</w:t>
      </w:r>
      <w:r w:rsidRPr="00DE4FBD">
        <w:rPr>
          <w:sz w:val="28"/>
          <w:u w:val="single"/>
        </w:rPr>
        <w:t>/тел.</w:t>
      </w:r>
      <w:r>
        <w:rPr>
          <w:sz w:val="28"/>
          <w:u w:val="single"/>
        </w:rPr>
        <w:t>/факс</w:t>
      </w:r>
      <w:r w:rsidRPr="00DE4FBD">
        <w:rPr>
          <w:sz w:val="28"/>
          <w:u w:val="single"/>
        </w:rPr>
        <w:t>:</w:t>
      </w:r>
      <w:r>
        <w:rPr>
          <w:sz w:val="28"/>
        </w:rPr>
        <w:t xml:space="preserve"> (495) </w:t>
      </w:r>
      <w:r w:rsidRPr="00707971">
        <w:rPr>
          <w:sz w:val="28"/>
        </w:rPr>
        <w:t>343</w:t>
      </w:r>
      <w:r w:rsidRPr="00DE4FBD">
        <w:rPr>
          <w:sz w:val="28"/>
        </w:rPr>
        <w:t>-54</w:t>
      </w:r>
      <w:r w:rsidRPr="00707971">
        <w:rPr>
          <w:sz w:val="28"/>
        </w:rPr>
        <w:t>-61</w:t>
      </w:r>
      <w:r w:rsidRPr="00DE4FBD">
        <w:rPr>
          <w:sz w:val="28"/>
        </w:rPr>
        <w:t xml:space="preserve"> (</w:t>
      </w:r>
      <w:r>
        <w:rPr>
          <w:sz w:val="28"/>
        </w:rPr>
        <w:t>Кузнецовой Л.Б.)</w:t>
      </w:r>
    </w:p>
    <w:p w:rsidR="00686406" w:rsidRPr="00DE4FBD" w:rsidRDefault="00686406" w:rsidP="00686406">
      <w:pPr>
        <w:ind w:right="-185" w:firstLine="540"/>
        <w:jc w:val="both"/>
        <w:rPr>
          <w:sz w:val="28"/>
        </w:rPr>
      </w:pPr>
      <w:r w:rsidRPr="00DE4FBD">
        <w:rPr>
          <w:sz w:val="28"/>
        </w:rPr>
        <w:t>Ответственный за получение предварительных заявок –</w:t>
      </w:r>
      <w:r>
        <w:rPr>
          <w:sz w:val="28"/>
        </w:rPr>
        <w:t xml:space="preserve"> Кузнецова Людмила Борисовна </w:t>
      </w:r>
      <w:r w:rsidRPr="00DE4FBD">
        <w:rPr>
          <w:sz w:val="28"/>
          <w:u w:val="single"/>
        </w:rPr>
        <w:t>тел.</w:t>
      </w:r>
      <w:r>
        <w:rPr>
          <w:sz w:val="28"/>
          <w:u w:val="single"/>
        </w:rPr>
        <w:t>/факс</w:t>
      </w:r>
      <w:r w:rsidRPr="00DE4FBD">
        <w:rPr>
          <w:sz w:val="28"/>
          <w:u w:val="single"/>
        </w:rPr>
        <w:t>:</w:t>
      </w:r>
      <w:r w:rsidRPr="00DE4FBD">
        <w:rPr>
          <w:sz w:val="28"/>
        </w:rPr>
        <w:t xml:space="preserve"> </w:t>
      </w:r>
      <w:bookmarkStart w:id="0" w:name="OLE_LINK1"/>
      <w:r>
        <w:rPr>
          <w:sz w:val="28"/>
        </w:rPr>
        <w:t>(495) 343</w:t>
      </w:r>
      <w:r w:rsidRPr="00DE4FBD">
        <w:rPr>
          <w:sz w:val="28"/>
        </w:rPr>
        <w:t>-54</w:t>
      </w:r>
      <w:bookmarkEnd w:id="0"/>
      <w:r>
        <w:rPr>
          <w:sz w:val="28"/>
        </w:rPr>
        <w:t>-61.</w:t>
      </w:r>
      <w:r w:rsidRPr="00DE4FBD">
        <w:rPr>
          <w:sz w:val="28"/>
        </w:rPr>
        <w:t xml:space="preserve"> </w:t>
      </w:r>
    </w:p>
    <w:p w:rsidR="00686406" w:rsidRPr="00AE2580" w:rsidRDefault="00686406" w:rsidP="00686406">
      <w:pPr>
        <w:ind w:firstLine="540"/>
        <w:jc w:val="both"/>
        <w:rPr>
          <w:b/>
          <w:sz w:val="28"/>
          <w:szCs w:val="28"/>
        </w:rPr>
      </w:pPr>
      <w:r w:rsidRPr="00D943BB">
        <w:rPr>
          <w:b/>
          <w:sz w:val="28"/>
          <w:szCs w:val="28"/>
        </w:rPr>
        <w:t xml:space="preserve">На основании </w:t>
      </w:r>
      <w:r>
        <w:rPr>
          <w:b/>
          <w:sz w:val="28"/>
          <w:szCs w:val="28"/>
        </w:rPr>
        <w:t>протокола</w:t>
      </w:r>
      <w:r w:rsidRPr="00D943BB">
        <w:rPr>
          <w:b/>
          <w:sz w:val="28"/>
          <w:szCs w:val="28"/>
        </w:rPr>
        <w:t xml:space="preserve"> № 01</w:t>
      </w:r>
      <w:r>
        <w:rPr>
          <w:b/>
          <w:sz w:val="28"/>
          <w:szCs w:val="28"/>
        </w:rPr>
        <w:t xml:space="preserve"> </w:t>
      </w:r>
      <w:r w:rsidRPr="00D943BB">
        <w:rPr>
          <w:b/>
          <w:sz w:val="28"/>
          <w:szCs w:val="28"/>
        </w:rPr>
        <w:t>Президиума ФКР от 1</w:t>
      </w:r>
      <w:r>
        <w:rPr>
          <w:b/>
          <w:sz w:val="28"/>
          <w:szCs w:val="28"/>
        </w:rPr>
        <w:t>6</w:t>
      </w:r>
      <w:r w:rsidRPr="00D94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 2012</w:t>
      </w:r>
      <w:r w:rsidRPr="00D943BB">
        <w:rPr>
          <w:b/>
          <w:sz w:val="28"/>
          <w:szCs w:val="28"/>
        </w:rPr>
        <w:t xml:space="preserve">, установлены взносы за участие в виде программы – </w:t>
      </w:r>
      <w:r>
        <w:rPr>
          <w:b/>
          <w:sz w:val="28"/>
          <w:szCs w:val="28"/>
        </w:rPr>
        <w:t>с членов ФКР 9</w:t>
      </w:r>
      <w:r w:rsidRPr="00D943BB">
        <w:rPr>
          <w:b/>
          <w:sz w:val="28"/>
          <w:szCs w:val="28"/>
        </w:rPr>
        <w:t>00руб</w:t>
      </w:r>
      <w:r>
        <w:rPr>
          <w:b/>
          <w:sz w:val="28"/>
          <w:szCs w:val="28"/>
        </w:rPr>
        <w:t>. с приглашенных организаций 1800 руб.</w:t>
      </w:r>
      <w:r w:rsidRPr="00D943BB">
        <w:rPr>
          <w:b/>
          <w:sz w:val="28"/>
          <w:szCs w:val="28"/>
        </w:rPr>
        <w:t xml:space="preserve"> Оплата взносов осуществляется за счет внебюджетных источников.</w:t>
      </w:r>
      <w:r>
        <w:rPr>
          <w:color w:val="FF0000"/>
          <w:szCs w:val="28"/>
        </w:rPr>
        <w:t xml:space="preserve"> </w:t>
      </w:r>
      <w:r>
        <w:rPr>
          <w:sz w:val="28"/>
          <w:szCs w:val="28"/>
        </w:rPr>
        <w:t>В</w:t>
      </w:r>
      <w:r w:rsidRPr="00E032AE">
        <w:rPr>
          <w:sz w:val="28"/>
          <w:szCs w:val="28"/>
        </w:rPr>
        <w:t xml:space="preserve">зносы вносятся участниками соревнований и командами </w:t>
      </w:r>
      <w:r>
        <w:rPr>
          <w:sz w:val="28"/>
          <w:szCs w:val="28"/>
        </w:rPr>
        <w:t>на мандатной комиссии</w:t>
      </w:r>
      <w:r w:rsidRPr="00E032AE">
        <w:rPr>
          <w:sz w:val="28"/>
          <w:szCs w:val="28"/>
        </w:rPr>
        <w:t xml:space="preserve"> наличными деньгами в бухгалтерию организатора соревнований </w:t>
      </w:r>
      <w:r w:rsidRPr="00360120">
        <w:rPr>
          <w:rFonts w:cs="Courier New"/>
          <w:sz w:val="28"/>
          <w:szCs w:val="28"/>
        </w:rPr>
        <w:t>(при наличии кассового аппарата)</w:t>
      </w:r>
      <w:r w:rsidRPr="00344CB4">
        <w:rPr>
          <w:rFonts w:cs="Courier New"/>
          <w:sz w:val="28"/>
          <w:szCs w:val="28"/>
        </w:rPr>
        <w:t xml:space="preserve"> </w:t>
      </w:r>
      <w:r w:rsidRPr="00E032AE">
        <w:rPr>
          <w:sz w:val="28"/>
          <w:szCs w:val="28"/>
        </w:rPr>
        <w:t>–</w:t>
      </w:r>
      <w:r w:rsidRPr="00001C86">
        <w:rPr>
          <w:color w:val="FF0000"/>
          <w:sz w:val="28"/>
          <w:szCs w:val="28"/>
        </w:rPr>
        <w:t xml:space="preserve"> </w:t>
      </w:r>
      <w:r w:rsidRPr="00CF4D03">
        <w:rPr>
          <w:sz w:val="28"/>
        </w:rPr>
        <w:t>О</w:t>
      </w:r>
      <w:r>
        <w:rPr>
          <w:sz w:val="28"/>
        </w:rPr>
        <w:t>СОО «Федерация  Кобудо</w:t>
      </w:r>
      <w:r w:rsidRPr="00CF4D03">
        <w:rPr>
          <w:sz w:val="28"/>
        </w:rPr>
        <w:t xml:space="preserve"> России», адрес:</w:t>
      </w:r>
      <w:r w:rsidRPr="00DE31B1">
        <w:rPr>
          <w:color w:val="0000FF"/>
          <w:sz w:val="28"/>
        </w:rPr>
        <w:t xml:space="preserve"> </w:t>
      </w:r>
      <w:r>
        <w:rPr>
          <w:sz w:val="28"/>
        </w:rPr>
        <w:t xml:space="preserve">Россия </w:t>
      </w:r>
      <w:smartTag w:uri="urn:schemas-microsoft-com:office:smarttags" w:element="metricconverter">
        <w:smartTagPr>
          <w:attr w:name="ProductID" w:val="115597 г"/>
        </w:smartTagPr>
        <w:r>
          <w:rPr>
            <w:sz w:val="28"/>
          </w:rPr>
          <w:t>115597</w:t>
        </w:r>
        <w:r w:rsidRPr="00594120">
          <w:rPr>
            <w:sz w:val="28"/>
          </w:rPr>
          <w:t xml:space="preserve"> </w:t>
        </w:r>
        <w:r w:rsidRPr="000B162C">
          <w:rPr>
            <w:sz w:val="28"/>
          </w:rPr>
          <w:t>г</w:t>
        </w:r>
      </w:smartTag>
      <w:r w:rsidRPr="000B162C">
        <w:rPr>
          <w:sz w:val="28"/>
        </w:rPr>
        <w:t>. Москва, ул.</w:t>
      </w:r>
      <w:r>
        <w:rPr>
          <w:sz w:val="28"/>
        </w:rPr>
        <w:t xml:space="preserve"> Воронежская, д. 34, корпус 6, тел./факс: (495) 343</w:t>
      </w:r>
      <w:r w:rsidRPr="00CF4D03">
        <w:rPr>
          <w:sz w:val="28"/>
        </w:rPr>
        <w:t>-54</w:t>
      </w:r>
      <w:r>
        <w:rPr>
          <w:sz w:val="28"/>
        </w:rPr>
        <w:t>-61</w:t>
      </w:r>
      <w:r w:rsidRPr="00CF4D03">
        <w:rPr>
          <w:sz w:val="28"/>
        </w:rPr>
        <w:t xml:space="preserve">. </w:t>
      </w:r>
    </w:p>
    <w:p w:rsidR="00686406" w:rsidRPr="00527969" w:rsidRDefault="00686406" w:rsidP="006864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32AE">
        <w:rPr>
          <w:sz w:val="28"/>
          <w:szCs w:val="28"/>
        </w:rPr>
        <w:t>зносы используются на организационные нужды</w:t>
      </w:r>
      <w:r w:rsidRPr="00CC4BF4">
        <w:rPr>
          <w:sz w:val="28"/>
        </w:rPr>
        <w:t xml:space="preserve"> </w:t>
      </w:r>
      <w:r w:rsidRPr="00E032AE">
        <w:rPr>
          <w:sz w:val="28"/>
        </w:rPr>
        <w:t>по подготовке и проведению соревнований</w:t>
      </w:r>
      <w:r w:rsidRPr="00E032AE">
        <w:rPr>
          <w:sz w:val="28"/>
          <w:szCs w:val="28"/>
        </w:rPr>
        <w:t>: приобретение дополнительной памятной наградной атрибутики (кубки, призы); оплатой услуг скорой медицинской помощи, работы врачей и обслуживающего персонала соревнований; изготовлением рекламной и памятной продукции;</w:t>
      </w:r>
      <w:r w:rsidRPr="001A72B8">
        <w:rPr>
          <w:sz w:val="28"/>
          <w:szCs w:val="28"/>
        </w:rPr>
        <w:t xml:space="preserve"> </w:t>
      </w:r>
      <w:r w:rsidRPr="00E032AE">
        <w:rPr>
          <w:sz w:val="28"/>
          <w:szCs w:val="28"/>
        </w:rPr>
        <w:t xml:space="preserve">прочими организационными нуждами, – и расходуются </w:t>
      </w:r>
      <w:r>
        <w:rPr>
          <w:sz w:val="28"/>
          <w:szCs w:val="28"/>
        </w:rPr>
        <w:t>ФКР</w:t>
      </w:r>
      <w:r w:rsidRPr="00E032AE">
        <w:rPr>
          <w:sz w:val="28"/>
          <w:szCs w:val="28"/>
        </w:rPr>
        <w:t xml:space="preserve"> и Оргкомитетом соревнований по утвержденн</w:t>
      </w:r>
      <w:r>
        <w:rPr>
          <w:sz w:val="28"/>
          <w:szCs w:val="28"/>
        </w:rPr>
        <w:t>ой смете.</w:t>
      </w:r>
    </w:p>
    <w:p w:rsidR="00686406" w:rsidRPr="007D658B" w:rsidRDefault="00686406" w:rsidP="00686406">
      <w:pPr>
        <w:numPr>
          <w:ilvl w:val="0"/>
          <w:numId w:val="6"/>
        </w:numPr>
        <w:jc w:val="both"/>
        <w:rPr>
          <w:b/>
          <w:bCs/>
          <w:sz w:val="32"/>
          <w:szCs w:val="32"/>
        </w:rPr>
      </w:pPr>
      <w:r w:rsidRPr="007D658B">
        <w:rPr>
          <w:b/>
          <w:bCs/>
          <w:sz w:val="32"/>
          <w:szCs w:val="32"/>
        </w:rPr>
        <w:t>Условие допуска:</w:t>
      </w:r>
    </w:p>
    <w:p w:rsidR="00686406" w:rsidRPr="00667FC6" w:rsidRDefault="00686406" w:rsidP="00686406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667FC6">
        <w:rPr>
          <w:rFonts w:ascii="Times New Roman" w:hAnsi="Times New Roman"/>
          <w:sz w:val="28"/>
          <w:szCs w:val="28"/>
        </w:rPr>
        <w:t xml:space="preserve">Условие допуска участников к соревнованиям, их квалификация и возраст определяются Правилами соревнований и Положением о соревнованиях. </w:t>
      </w:r>
    </w:p>
    <w:p w:rsidR="00686406" w:rsidRPr="00667FC6" w:rsidRDefault="00686406" w:rsidP="0068640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67FC6">
        <w:rPr>
          <w:rFonts w:ascii="Times New Roman" w:hAnsi="Times New Roman"/>
          <w:bCs/>
          <w:sz w:val="28"/>
          <w:szCs w:val="28"/>
        </w:rPr>
        <w:t xml:space="preserve">Спортсмен допускается к участию в соревнованиях только на основании и в строгом соответствии с официальной заявкой, заверенной подписью </w:t>
      </w:r>
      <w:r w:rsidRPr="00667FC6">
        <w:rPr>
          <w:rFonts w:ascii="Times New Roman" w:hAnsi="Times New Roman"/>
          <w:bCs/>
          <w:sz w:val="28"/>
          <w:szCs w:val="28"/>
        </w:rPr>
        <w:lastRenderedPageBreak/>
        <w:t xml:space="preserve">руководителя и печатью командирующей организации, а также подписью врача врачебно – физкультурного учреждения (ВФУ) и печатью ВФУ напротив </w:t>
      </w:r>
      <w:r w:rsidRPr="00667FC6">
        <w:rPr>
          <w:rFonts w:ascii="Times New Roman" w:hAnsi="Times New Roman"/>
          <w:bCs/>
          <w:sz w:val="28"/>
          <w:szCs w:val="28"/>
          <w:u w:val="single"/>
        </w:rPr>
        <w:t>КАЖДОЙ</w:t>
      </w:r>
      <w:r w:rsidRPr="00667FC6">
        <w:rPr>
          <w:rFonts w:ascii="Times New Roman" w:hAnsi="Times New Roman"/>
          <w:bCs/>
          <w:sz w:val="28"/>
          <w:szCs w:val="28"/>
        </w:rPr>
        <w:t xml:space="preserve"> фамилии. </w:t>
      </w:r>
    </w:p>
    <w:p w:rsidR="00686406" w:rsidRPr="00667FC6" w:rsidRDefault="00686406" w:rsidP="0068640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67FC6">
        <w:rPr>
          <w:rFonts w:ascii="Times New Roman" w:hAnsi="Times New Roman"/>
          <w:bCs/>
          <w:sz w:val="28"/>
          <w:szCs w:val="28"/>
        </w:rPr>
        <w:t>Ни один спортсмен не допускается к участию в соревнованиях, если им не будут предъявлены мандатной комиссии (Главному Судье соревнований, Главному Секретарю соревнований)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86406" w:rsidRPr="00667FC6" w:rsidRDefault="00686406" w:rsidP="0068640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67FC6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зачетная квалификационная книжка спортсмена</w:t>
      </w:r>
      <w:r w:rsidRPr="00667FC6">
        <w:rPr>
          <w:rFonts w:ascii="Times New Roman" w:hAnsi="Times New Roman"/>
          <w:b/>
          <w:bCs/>
          <w:sz w:val="28"/>
          <w:szCs w:val="28"/>
        </w:rPr>
        <w:t>;</w:t>
      </w:r>
    </w:p>
    <w:p w:rsidR="00686406" w:rsidRPr="00667FC6" w:rsidRDefault="00686406" w:rsidP="0068640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67FC6">
        <w:rPr>
          <w:rFonts w:ascii="Times New Roman" w:hAnsi="Times New Roman"/>
          <w:bCs/>
          <w:sz w:val="28"/>
          <w:szCs w:val="28"/>
        </w:rPr>
        <w:t xml:space="preserve">- </w:t>
      </w:r>
      <w:r w:rsidRPr="00667FC6">
        <w:rPr>
          <w:rFonts w:ascii="Times New Roman" w:hAnsi="Times New Roman"/>
          <w:b/>
          <w:sz w:val="28"/>
          <w:szCs w:val="28"/>
        </w:rPr>
        <w:t>документ, удостоверяющий личность и возраст участника;</w:t>
      </w:r>
    </w:p>
    <w:p w:rsidR="00686406" w:rsidRPr="00667FC6" w:rsidRDefault="00686406" w:rsidP="00686406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67FC6">
        <w:rPr>
          <w:rFonts w:ascii="Times New Roman" w:hAnsi="Times New Roman"/>
          <w:bCs/>
          <w:sz w:val="28"/>
          <w:szCs w:val="28"/>
        </w:rPr>
        <w:t>Каждая организация – член ФК</w:t>
      </w:r>
      <w:r>
        <w:rPr>
          <w:rFonts w:ascii="Times New Roman" w:hAnsi="Times New Roman"/>
          <w:bCs/>
          <w:sz w:val="28"/>
          <w:szCs w:val="28"/>
        </w:rPr>
        <w:t>Р</w:t>
      </w:r>
      <w:r w:rsidRPr="00667FC6">
        <w:rPr>
          <w:rFonts w:ascii="Times New Roman" w:hAnsi="Times New Roman"/>
          <w:bCs/>
          <w:sz w:val="28"/>
          <w:szCs w:val="28"/>
        </w:rPr>
        <w:t xml:space="preserve">, участвующая в соревнованиях обязана обеспечить явку и участие в судействе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НЕ МЕНЕЕ ТРЕХ СУДЕЙ (1 судья по ката и </w:t>
      </w:r>
      <w:r w:rsidR="00E973E4">
        <w:rPr>
          <w:rFonts w:ascii="Times New Roman" w:hAnsi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судьи по кумитэ</w:t>
      </w:r>
      <w:r w:rsidR="00E973E4">
        <w:rPr>
          <w:rFonts w:ascii="Times New Roman" w:hAnsi="Times New Roman"/>
          <w:bCs/>
          <w:sz w:val="28"/>
          <w:szCs w:val="28"/>
          <w:u w:val="single"/>
        </w:rPr>
        <w:t>, 1 секретарь</w:t>
      </w:r>
      <w:r>
        <w:rPr>
          <w:rFonts w:ascii="Times New Roman" w:hAnsi="Times New Roman"/>
          <w:bCs/>
          <w:sz w:val="28"/>
          <w:szCs w:val="28"/>
          <w:u w:val="single"/>
        </w:rPr>
        <w:t>).</w:t>
      </w:r>
    </w:p>
    <w:p w:rsidR="00686406" w:rsidRPr="00667FC6" w:rsidRDefault="00686406" w:rsidP="00686406">
      <w:pPr>
        <w:pStyle w:val="a6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67FC6">
        <w:rPr>
          <w:rFonts w:ascii="Times New Roman" w:hAnsi="Times New Roman"/>
          <w:bCs/>
          <w:sz w:val="28"/>
          <w:szCs w:val="28"/>
        </w:rPr>
        <w:t xml:space="preserve">После начала жеребьевки </w:t>
      </w:r>
      <w:r w:rsidRPr="00667FC6">
        <w:rPr>
          <w:rFonts w:ascii="Times New Roman" w:hAnsi="Times New Roman"/>
          <w:bCs/>
          <w:sz w:val="28"/>
          <w:szCs w:val="28"/>
          <w:u w:val="single"/>
        </w:rPr>
        <w:t>ни один не заявленный</w:t>
      </w:r>
      <w:r w:rsidRPr="00667FC6">
        <w:rPr>
          <w:rFonts w:ascii="Times New Roman" w:hAnsi="Times New Roman"/>
          <w:sz w:val="28"/>
          <w:szCs w:val="28"/>
          <w:u w:val="single"/>
        </w:rPr>
        <w:t xml:space="preserve"> спортсмен к участию в соревнованиях не допускается!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86406" w:rsidRPr="009B5ED5" w:rsidRDefault="00686406" w:rsidP="00686406">
      <w:pPr>
        <w:pStyle w:val="a6"/>
        <w:rPr>
          <w:rFonts w:ascii="Times New Roman" w:hAnsi="Times New Roman"/>
          <w:b/>
          <w:bCs/>
          <w:sz w:val="28"/>
          <w:szCs w:val="28"/>
          <w:u w:val="single"/>
        </w:rPr>
      </w:pPr>
      <w:r w:rsidRPr="009B5ED5">
        <w:rPr>
          <w:rFonts w:ascii="Times New Roman" w:hAnsi="Times New Roman"/>
          <w:b/>
          <w:bCs/>
          <w:sz w:val="28"/>
          <w:szCs w:val="28"/>
          <w:u w:val="single"/>
        </w:rPr>
        <w:t>Мандатная комиссия:</w:t>
      </w:r>
    </w:p>
    <w:p w:rsidR="00686406" w:rsidRPr="009B5ED5" w:rsidRDefault="00686406" w:rsidP="00686406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9B5ED5">
        <w:rPr>
          <w:rFonts w:ascii="Times New Roman" w:hAnsi="Times New Roman"/>
          <w:sz w:val="28"/>
          <w:szCs w:val="28"/>
        </w:rPr>
        <w:t>Допуск участников к соревнованиям осуществляет мандатная комиссия в составе:</w:t>
      </w:r>
    </w:p>
    <w:p w:rsidR="00686406" w:rsidRPr="009B5ED5" w:rsidRDefault="00686406" w:rsidP="00686406">
      <w:pPr>
        <w:pStyle w:val="a6"/>
        <w:rPr>
          <w:rFonts w:ascii="Times New Roman" w:hAnsi="Times New Roman"/>
          <w:sz w:val="28"/>
          <w:szCs w:val="28"/>
        </w:rPr>
      </w:pPr>
      <w:r w:rsidRPr="009B5ED5">
        <w:rPr>
          <w:rFonts w:ascii="Times New Roman" w:hAnsi="Times New Roman"/>
          <w:sz w:val="28"/>
          <w:szCs w:val="28"/>
        </w:rPr>
        <w:t>В.Г. Валентик – председатель мандатной комиссии, Главный судья.</w:t>
      </w:r>
    </w:p>
    <w:p w:rsidR="00686406" w:rsidRPr="009B5ED5" w:rsidRDefault="00686406" w:rsidP="00686406">
      <w:pPr>
        <w:pStyle w:val="a6"/>
        <w:rPr>
          <w:rFonts w:ascii="Times New Roman" w:hAnsi="Times New Roman"/>
          <w:sz w:val="28"/>
          <w:szCs w:val="28"/>
        </w:rPr>
      </w:pPr>
      <w:r w:rsidRPr="009B5ED5">
        <w:rPr>
          <w:rFonts w:ascii="Times New Roman" w:hAnsi="Times New Roman"/>
          <w:sz w:val="28"/>
          <w:szCs w:val="28"/>
        </w:rPr>
        <w:t>О.А. Кузнецова – член комиссии, Главный секретарь.</w:t>
      </w:r>
    </w:p>
    <w:p w:rsidR="00686406" w:rsidRPr="009B5ED5" w:rsidRDefault="00686406" w:rsidP="00686406">
      <w:pPr>
        <w:pStyle w:val="a6"/>
        <w:rPr>
          <w:rFonts w:ascii="Times New Roman" w:hAnsi="Times New Roman"/>
          <w:sz w:val="28"/>
          <w:szCs w:val="28"/>
        </w:rPr>
      </w:pPr>
      <w:r w:rsidRPr="009B5ED5">
        <w:rPr>
          <w:rFonts w:ascii="Times New Roman" w:hAnsi="Times New Roman"/>
          <w:sz w:val="28"/>
          <w:szCs w:val="28"/>
        </w:rPr>
        <w:t xml:space="preserve">Э.Р. </w:t>
      </w:r>
      <w:proofErr w:type="spellStart"/>
      <w:r w:rsidRPr="009B5ED5">
        <w:rPr>
          <w:rFonts w:ascii="Times New Roman" w:hAnsi="Times New Roman"/>
          <w:sz w:val="28"/>
          <w:szCs w:val="28"/>
        </w:rPr>
        <w:t>Звиедрис</w:t>
      </w:r>
      <w:proofErr w:type="spellEnd"/>
      <w:r w:rsidRPr="009B5ED5">
        <w:rPr>
          <w:rFonts w:ascii="Times New Roman" w:hAnsi="Times New Roman"/>
          <w:sz w:val="28"/>
          <w:szCs w:val="28"/>
        </w:rPr>
        <w:t xml:space="preserve"> - член комиссии, </w:t>
      </w:r>
      <w:r w:rsidR="00F93CE1">
        <w:rPr>
          <w:rFonts w:ascii="Times New Roman" w:hAnsi="Times New Roman"/>
          <w:sz w:val="28"/>
          <w:szCs w:val="28"/>
        </w:rPr>
        <w:t>зам. Главного</w:t>
      </w:r>
      <w:r w:rsidRPr="009B5ED5">
        <w:rPr>
          <w:rFonts w:ascii="Times New Roman" w:hAnsi="Times New Roman"/>
          <w:sz w:val="28"/>
          <w:szCs w:val="28"/>
        </w:rPr>
        <w:t xml:space="preserve"> секретар</w:t>
      </w:r>
      <w:r w:rsidR="00F93CE1">
        <w:rPr>
          <w:rFonts w:ascii="Times New Roman" w:hAnsi="Times New Roman"/>
          <w:sz w:val="28"/>
          <w:szCs w:val="28"/>
        </w:rPr>
        <w:t>я</w:t>
      </w:r>
      <w:r w:rsidRPr="009B5ED5">
        <w:rPr>
          <w:rFonts w:ascii="Times New Roman" w:hAnsi="Times New Roman"/>
          <w:sz w:val="28"/>
          <w:szCs w:val="28"/>
        </w:rPr>
        <w:t>.</w:t>
      </w:r>
    </w:p>
    <w:p w:rsidR="00686406" w:rsidRPr="009B5ED5" w:rsidRDefault="00686406" w:rsidP="00686406">
      <w:pPr>
        <w:pStyle w:val="a6"/>
        <w:rPr>
          <w:rFonts w:ascii="Times New Roman" w:hAnsi="Times New Roman"/>
          <w:sz w:val="28"/>
          <w:szCs w:val="28"/>
        </w:rPr>
      </w:pPr>
      <w:r w:rsidRPr="009B5ED5">
        <w:rPr>
          <w:rFonts w:ascii="Times New Roman" w:hAnsi="Times New Roman"/>
          <w:sz w:val="28"/>
          <w:szCs w:val="28"/>
        </w:rPr>
        <w:t>_________________ – член комиссии, Главный врач.</w:t>
      </w:r>
    </w:p>
    <w:p w:rsidR="00686406" w:rsidRDefault="00686406" w:rsidP="00686406">
      <w:pPr>
        <w:pStyle w:val="a6"/>
        <w:rPr>
          <w:rFonts w:ascii="Times New Roman" w:hAnsi="Times New Roman"/>
          <w:b/>
          <w:sz w:val="28"/>
          <w:szCs w:val="28"/>
        </w:rPr>
      </w:pPr>
    </w:p>
    <w:p w:rsidR="00686406" w:rsidRPr="007D658B" w:rsidRDefault="00686406" w:rsidP="00686406">
      <w:pPr>
        <w:pStyle w:val="a6"/>
        <w:rPr>
          <w:rFonts w:ascii="Times New Roman" w:hAnsi="Times New Roman"/>
          <w:b/>
          <w:sz w:val="28"/>
          <w:szCs w:val="28"/>
        </w:rPr>
      </w:pPr>
      <w:r w:rsidRPr="007D658B">
        <w:rPr>
          <w:rFonts w:ascii="Times New Roman" w:hAnsi="Times New Roman"/>
          <w:b/>
          <w:sz w:val="28"/>
          <w:szCs w:val="28"/>
        </w:rPr>
        <w:t>2.1 Протест и штрафные санкции:</w:t>
      </w:r>
    </w:p>
    <w:p w:rsidR="00686406" w:rsidRPr="009B5ED5" w:rsidRDefault="00686406" w:rsidP="00686406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D658B">
        <w:rPr>
          <w:rFonts w:ascii="Times New Roman" w:hAnsi="Times New Roman"/>
          <w:bCs/>
          <w:sz w:val="28"/>
          <w:szCs w:val="28"/>
        </w:rPr>
        <w:t>Представители команд не соблюдающие требования данного Положения и Правил Кобудо</w:t>
      </w:r>
      <w:r w:rsidRPr="009B5ED5">
        <w:rPr>
          <w:rFonts w:ascii="Times New Roman" w:hAnsi="Times New Roman"/>
          <w:b/>
          <w:bCs/>
          <w:sz w:val="28"/>
          <w:szCs w:val="28"/>
        </w:rPr>
        <w:t xml:space="preserve"> подвергаются штрафным санкциям (вплоть до снятия команды с соревнований).</w:t>
      </w:r>
    </w:p>
    <w:p w:rsidR="00686406" w:rsidRPr="009B5ED5" w:rsidRDefault="00686406" w:rsidP="00686406">
      <w:pPr>
        <w:pStyle w:val="a6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B5ED5">
        <w:rPr>
          <w:rFonts w:ascii="Times New Roman" w:hAnsi="Times New Roman"/>
          <w:b/>
          <w:bCs/>
          <w:sz w:val="28"/>
          <w:szCs w:val="28"/>
        </w:rPr>
        <w:t>За непредставлени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9B5ED5">
        <w:rPr>
          <w:rFonts w:ascii="Times New Roman" w:hAnsi="Times New Roman"/>
          <w:b/>
          <w:bCs/>
          <w:sz w:val="28"/>
          <w:szCs w:val="28"/>
        </w:rPr>
        <w:t xml:space="preserve"> судей на Чемпионат России штраф 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9B5ED5">
        <w:rPr>
          <w:rFonts w:ascii="Times New Roman" w:hAnsi="Times New Roman"/>
          <w:b/>
          <w:bCs/>
          <w:sz w:val="28"/>
          <w:szCs w:val="28"/>
        </w:rPr>
        <w:t>00 руб.</w:t>
      </w:r>
    </w:p>
    <w:p w:rsidR="00686406" w:rsidRPr="009B5ED5" w:rsidRDefault="00686406" w:rsidP="00686406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9B5ED5">
        <w:rPr>
          <w:rFonts w:ascii="Times New Roman" w:hAnsi="Times New Roman"/>
          <w:b/>
          <w:bCs/>
          <w:sz w:val="28"/>
          <w:szCs w:val="28"/>
        </w:rPr>
        <w:t>Пошлина на протест 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9B5ED5">
        <w:rPr>
          <w:rFonts w:ascii="Times New Roman" w:hAnsi="Times New Roman"/>
          <w:b/>
          <w:bCs/>
          <w:sz w:val="28"/>
          <w:szCs w:val="28"/>
        </w:rPr>
        <w:t xml:space="preserve">00 руб. (протест подается до начала следующего поединка). </w:t>
      </w:r>
    </w:p>
    <w:p w:rsidR="00686406" w:rsidRPr="009B5ED5" w:rsidRDefault="00686406" w:rsidP="00686406">
      <w:pPr>
        <w:jc w:val="center"/>
        <w:rPr>
          <w:b/>
          <w:sz w:val="28"/>
          <w:szCs w:val="28"/>
        </w:rPr>
      </w:pPr>
      <w:r w:rsidRPr="009B5ED5">
        <w:rPr>
          <w:b/>
          <w:i/>
          <w:sz w:val="28"/>
          <w:szCs w:val="28"/>
        </w:rPr>
        <w:t>Исполнитель: Кузнецова Ольга Алексеевна, тел/факс: (495) 343-54-61</w:t>
      </w:r>
    </w:p>
    <w:p w:rsidR="00686406" w:rsidRDefault="00686406" w:rsidP="00686406"/>
    <w:p w:rsidR="00F93CE1" w:rsidRDefault="00F93CE1" w:rsidP="00686406"/>
    <w:p w:rsidR="00F93CE1" w:rsidRDefault="00F93CE1" w:rsidP="00686406"/>
    <w:p w:rsidR="00F93CE1" w:rsidRDefault="00F93CE1" w:rsidP="00686406"/>
    <w:p w:rsidR="00F93CE1" w:rsidRDefault="00F93CE1" w:rsidP="00686406"/>
    <w:p w:rsidR="00F93CE1" w:rsidRDefault="00F93CE1" w:rsidP="00686406"/>
    <w:p w:rsidR="00F93CE1" w:rsidRDefault="00F93CE1" w:rsidP="00686406"/>
    <w:p w:rsidR="00F93CE1" w:rsidRDefault="00F93CE1" w:rsidP="00686406"/>
    <w:p w:rsidR="00F93CE1" w:rsidRDefault="00F93CE1" w:rsidP="00686406"/>
    <w:p w:rsidR="00F93CE1" w:rsidRDefault="00F93CE1" w:rsidP="00686406"/>
    <w:p w:rsidR="00F93CE1" w:rsidRDefault="00F93CE1" w:rsidP="00686406"/>
    <w:p w:rsidR="00F93CE1" w:rsidRDefault="00F93CE1" w:rsidP="00686406"/>
    <w:p w:rsidR="00F93CE1" w:rsidRDefault="00F93CE1" w:rsidP="00686406"/>
    <w:p w:rsidR="00F93CE1" w:rsidRDefault="00F93CE1" w:rsidP="00686406"/>
    <w:p w:rsidR="006E59A0" w:rsidRDefault="006E59A0" w:rsidP="00686406"/>
    <w:p w:rsidR="006E59A0" w:rsidRDefault="006E59A0" w:rsidP="00686406"/>
    <w:p w:rsidR="006E59A0" w:rsidRDefault="006E59A0" w:rsidP="00686406"/>
    <w:p w:rsidR="006E59A0" w:rsidRDefault="006E59A0" w:rsidP="00686406"/>
    <w:p w:rsidR="00F93CE1" w:rsidRDefault="00F93CE1" w:rsidP="00F93CE1">
      <w:pPr>
        <w:jc w:val="center"/>
      </w:pPr>
      <w:r>
        <w:lastRenderedPageBreak/>
        <w:t>Приложение к положению</w:t>
      </w:r>
    </w:p>
    <w:p w:rsidR="00F93CE1" w:rsidRDefault="00F93CE1" w:rsidP="00686406"/>
    <w:p w:rsidR="00E973E4" w:rsidRPr="00D858BD" w:rsidRDefault="00E973E4" w:rsidP="00F93CE1">
      <w:pPr>
        <w:jc w:val="center"/>
        <w:rPr>
          <w:rFonts w:ascii="Adobe Caslon Pro Bold" w:hAnsi="Adobe Caslon Pro Bold"/>
        </w:rPr>
      </w:pPr>
      <w:r w:rsidRPr="00D858BD">
        <w:t>Штрафы</w:t>
      </w:r>
      <w:r w:rsidRPr="00D858BD">
        <w:rPr>
          <w:rFonts w:ascii="Adobe Caslon Pro Bold" w:hAnsi="Adobe Caslon Pro Bold"/>
        </w:rPr>
        <w:t xml:space="preserve"> </w:t>
      </w:r>
      <w:r w:rsidRPr="00D858BD">
        <w:t>на</w:t>
      </w:r>
      <w:r w:rsidRPr="00D858BD">
        <w:rPr>
          <w:rFonts w:ascii="Adobe Caslon Pro Bold" w:hAnsi="Adobe Caslon Pro Bold"/>
        </w:rPr>
        <w:t xml:space="preserve"> 2012</w:t>
      </w:r>
      <w:r w:rsidRPr="00D858BD">
        <w:t>год</w:t>
      </w:r>
      <w:r w:rsidRPr="00D858BD">
        <w:rPr>
          <w:rFonts w:ascii="Adobe Caslon Pro Bold" w:hAnsi="Adobe Caslon Pro Bold"/>
        </w:rPr>
        <w:t>.</w:t>
      </w:r>
    </w:p>
    <w:p w:rsidR="00E973E4" w:rsidRPr="00D858BD" w:rsidRDefault="00E973E4" w:rsidP="00E973E4">
      <w:pPr>
        <w:pStyle w:val="a6"/>
        <w:ind w:left="-993" w:firstLine="993"/>
        <w:rPr>
          <w:rFonts w:ascii="Adobe Caslon Pro Bold" w:hAnsi="Adobe Caslon Pro Bold"/>
        </w:rPr>
      </w:pPr>
      <w:r w:rsidRPr="00D858BD">
        <w:t>В</w:t>
      </w:r>
      <w:r w:rsidRPr="00D858BD">
        <w:rPr>
          <w:rFonts w:ascii="Adobe Caslon Pro Bold" w:hAnsi="Adobe Caslon Pro Bold"/>
        </w:rPr>
        <w:t xml:space="preserve"> </w:t>
      </w:r>
      <w:r w:rsidRPr="00D858BD">
        <w:t>связи</w:t>
      </w:r>
      <w:r w:rsidRPr="00D858BD">
        <w:rPr>
          <w:rFonts w:ascii="Adobe Caslon Pro Bold" w:hAnsi="Adobe Caslon Pro Bold"/>
        </w:rPr>
        <w:t xml:space="preserve"> </w:t>
      </w:r>
      <w:r w:rsidRPr="00D858BD">
        <w:t>с</w:t>
      </w:r>
      <w:r w:rsidRPr="00D858BD">
        <w:rPr>
          <w:rFonts w:ascii="Adobe Caslon Pro Bold" w:hAnsi="Adobe Caslon Pro Bold"/>
        </w:rPr>
        <w:t xml:space="preserve"> </w:t>
      </w:r>
      <w:r w:rsidRPr="00D858BD">
        <w:t>не</w:t>
      </w:r>
      <w:r w:rsidRPr="00D858BD">
        <w:rPr>
          <w:rFonts w:ascii="Adobe Caslon Pro Bold" w:hAnsi="Adobe Caslon Pro Bold"/>
        </w:rPr>
        <w:t xml:space="preserve"> </w:t>
      </w:r>
      <w:r w:rsidRPr="00D858BD">
        <w:t>дисциплинарной</w:t>
      </w:r>
      <w:r w:rsidRPr="00D858BD">
        <w:rPr>
          <w:rFonts w:ascii="Adobe Caslon Pro Bold" w:hAnsi="Adobe Caslon Pro Bold"/>
        </w:rPr>
        <w:t xml:space="preserve"> </w:t>
      </w:r>
      <w:r w:rsidRPr="00D858BD">
        <w:t>работой</w:t>
      </w:r>
      <w:r w:rsidRPr="00D858BD">
        <w:rPr>
          <w:rFonts w:ascii="Adobe Caslon Pro Bold" w:hAnsi="Adobe Caslon Pro Bold"/>
        </w:rPr>
        <w:t xml:space="preserve"> </w:t>
      </w:r>
      <w:r w:rsidRPr="00D858BD">
        <w:t>регионов</w:t>
      </w:r>
      <w:r w:rsidRPr="00D858BD">
        <w:rPr>
          <w:rFonts w:ascii="Adobe Caslon Pro Bold" w:hAnsi="Adobe Caslon Pro Bold"/>
        </w:rPr>
        <w:t xml:space="preserve"> </w:t>
      </w:r>
      <w:r w:rsidRPr="00D858BD">
        <w:t>по</w:t>
      </w:r>
      <w:r w:rsidRPr="00D858BD">
        <w:rPr>
          <w:rFonts w:ascii="Adobe Caslon Pro Bold" w:hAnsi="Adobe Caslon Pro Bold"/>
        </w:rPr>
        <w:t xml:space="preserve"> </w:t>
      </w:r>
      <w:r w:rsidRPr="00D858BD">
        <w:t>подаче</w:t>
      </w:r>
      <w:r w:rsidRPr="00D858BD">
        <w:rPr>
          <w:rFonts w:ascii="Adobe Caslon Pro Bold" w:hAnsi="Adobe Caslon Pro Bold"/>
        </w:rPr>
        <w:t xml:space="preserve"> </w:t>
      </w:r>
      <w:r w:rsidRPr="00D858BD">
        <w:t>документов</w:t>
      </w:r>
      <w:r w:rsidRPr="00D858BD">
        <w:rPr>
          <w:rFonts w:ascii="Adobe Caslon Pro Bold" w:hAnsi="Adobe Caslon Pro Bold"/>
        </w:rPr>
        <w:t xml:space="preserve"> </w:t>
      </w:r>
      <w:r w:rsidRPr="00D858BD">
        <w:t>на</w:t>
      </w:r>
      <w:r w:rsidRPr="00D858BD">
        <w:rPr>
          <w:rFonts w:ascii="Adobe Caslon Pro Bold" w:hAnsi="Adobe Caslon Pro Bold"/>
        </w:rPr>
        <w:t xml:space="preserve"> </w:t>
      </w:r>
      <w:r w:rsidRPr="00D858BD">
        <w:t>чемпионаты</w:t>
      </w:r>
      <w:r w:rsidRPr="00D858BD">
        <w:rPr>
          <w:rFonts w:ascii="Adobe Caslon Pro Bold" w:hAnsi="Adobe Caslon Pro Bold"/>
        </w:rPr>
        <w:t xml:space="preserve">, </w:t>
      </w:r>
      <w:r w:rsidRPr="00D858BD">
        <w:t>первенства</w:t>
      </w:r>
      <w:r w:rsidRPr="00D858BD">
        <w:rPr>
          <w:rFonts w:ascii="Adobe Caslon Pro Bold" w:hAnsi="Adobe Caslon Pro Bold"/>
        </w:rPr>
        <w:t xml:space="preserve"> </w:t>
      </w:r>
      <w:r w:rsidRPr="00D858BD">
        <w:t>и</w:t>
      </w:r>
      <w:r w:rsidRPr="00D858BD">
        <w:rPr>
          <w:rFonts w:ascii="Adobe Caslon Pro Bold" w:hAnsi="Adobe Caslon Pro Bold"/>
        </w:rPr>
        <w:t xml:space="preserve"> </w:t>
      </w:r>
      <w:r w:rsidRPr="00D858BD">
        <w:t>всероссийские</w:t>
      </w:r>
      <w:r w:rsidRPr="00D858BD">
        <w:rPr>
          <w:rFonts w:ascii="Adobe Caslon Pro Bold" w:hAnsi="Adobe Caslon Pro Bold"/>
        </w:rPr>
        <w:t xml:space="preserve"> </w:t>
      </w:r>
      <w:r w:rsidRPr="00D858BD">
        <w:t>соревнования</w:t>
      </w:r>
      <w:r w:rsidRPr="00D858BD">
        <w:rPr>
          <w:rFonts w:ascii="Adobe Caslon Pro Bold" w:hAnsi="Adobe Caslon Pro Bold"/>
        </w:rPr>
        <w:t xml:space="preserve">, </w:t>
      </w:r>
      <w:r w:rsidRPr="00D858BD">
        <w:t>судейские</w:t>
      </w:r>
      <w:r w:rsidRPr="00D858BD">
        <w:rPr>
          <w:rFonts w:ascii="Adobe Caslon Pro Bold" w:hAnsi="Adobe Caslon Pro Bold"/>
        </w:rPr>
        <w:t xml:space="preserve"> </w:t>
      </w:r>
      <w:r w:rsidRPr="00D858BD">
        <w:t>семинары</w:t>
      </w:r>
      <w:r w:rsidRPr="00D858BD">
        <w:rPr>
          <w:rFonts w:ascii="Adobe Caslon Pro Bold" w:hAnsi="Adobe Caslon Pro Bold"/>
        </w:rPr>
        <w:t xml:space="preserve"> </w:t>
      </w:r>
      <w:r w:rsidRPr="00D858BD">
        <w:t>российского</w:t>
      </w:r>
      <w:r w:rsidRPr="00D858BD">
        <w:rPr>
          <w:rFonts w:ascii="Adobe Caslon Pro Bold" w:hAnsi="Adobe Caslon Pro Bold"/>
        </w:rPr>
        <w:t xml:space="preserve"> </w:t>
      </w:r>
      <w:r w:rsidRPr="00D858BD">
        <w:t>уровня</w:t>
      </w:r>
      <w:r w:rsidRPr="00D858BD">
        <w:rPr>
          <w:rFonts w:ascii="Adobe Caslon Pro Bold" w:hAnsi="Adobe Caslon Pro Bold"/>
        </w:rPr>
        <w:t xml:space="preserve">, </w:t>
      </w:r>
      <w:r w:rsidRPr="00D858BD">
        <w:t>президиум</w:t>
      </w:r>
      <w:r>
        <w:t xml:space="preserve"> ОСОО</w:t>
      </w:r>
      <w:r w:rsidRPr="00D858BD">
        <w:rPr>
          <w:rFonts w:ascii="Adobe Caslon Pro Bold" w:hAnsi="Adobe Caslon Pro Bold"/>
        </w:rPr>
        <w:t xml:space="preserve"> </w:t>
      </w:r>
      <w:r w:rsidRPr="00D858BD">
        <w:t>федерации</w:t>
      </w:r>
      <w:r w:rsidRPr="00D858BD">
        <w:rPr>
          <w:rFonts w:ascii="Adobe Caslon Pro Bold" w:hAnsi="Adobe Caslon Pro Bold"/>
        </w:rPr>
        <w:t xml:space="preserve"> </w:t>
      </w:r>
      <w:r w:rsidRPr="00D858BD">
        <w:t>Кобудо</w:t>
      </w:r>
      <w:r w:rsidRPr="00D858BD">
        <w:rPr>
          <w:rFonts w:ascii="Adobe Caslon Pro Bold" w:hAnsi="Adobe Caslon Pro Bold"/>
        </w:rPr>
        <w:t xml:space="preserve"> </w:t>
      </w:r>
      <w:r w:rsidRPr="00D858BD">
        <w:t>России</w:t>
      </w:r>
      <w:r w:rsidRPr="00D858BD">
        <w:rPr>
          <w:rFonts w:ascii="Adobe Caslon Pro Bold" w:hAnsi="Adobe Caslon Pro Bold"/>
        </w:rPr>
        <w:t xml:space="preserve"> </w:t>
      </w:r>
      <w:r w:rsidRPr="00D858BD">
        <w:t>принял</w:t>
      </w:r>
      <w:r w:rsidRPr="00D858BD">
        <w:rPr>
          <w:rFonts w:ascii="Adobe Caslon Pro Bold" w:hAnsi="Adobe Caslon Pro Bold"/>
        </w:rPr>
        <w:t xml:space="preserve"> </w:t>
      </w:r>
      <w:r w:rsidRPr="00D858BD">
        <w:t>решение</w:t>
      </w:r>
      <w:r w:rsidRPr="00D858BD">
        <w:rPr>
          <w:rFonts w:ascii="Adobe Caslon Pro Bold" w:hAnsi="Adobe Caslon Pro Bold"/>
        </w:rPr>
        <w:t xml:space="preserve"> </w:t>
      </w:r>
      <w:r w:rsidRPr="00D858BD">
        <w:t>упорядочить</w:t>
      </w:r>
      <w:r w:rsidRPr="00D858BD">
        <w:rPr>
          <w:rFonts w:ascii="Adobe Caslon Pro Bold" w:hAnsi="Adobe Caslon Pro Bold"/>
        </w:rPr>
        <w:t xml:space="preserve"> </w:t>
      </w:r>
      <w:r w:rsidRPr="00D858BD">
        <w:t>данную</w:t>
      </w:r>
      <w:r w:rsidRPr="00D858BD">
        <w:rPr>
          <w:rFonts w:ascii="Adobe Caslon Pro Bold" w:hAnsi="Adobe Caslon Pro Bold"/>
        </w:rPr>
        <w:t xml:space="preserve"> </w:t>
      </w:r>
      <w:r w:rsidRPr="00D858BD">
        <w:t>работу</w:t>
      </w:r>
      <w:r w:rsidRPr="00D858BD">
        <w:rPr>
          <w:rFonts w:ascii="Adobe Caslon Pro Bold" w:hAnsi="Adobe Caslon Pro Bold"/>
        </w:rPr>
        <w:t xml:space="preserve"> </w:t>
      </w:r>
      <w:r w:rsidRPr="00D858BD">
        <w:t>штрафными</w:t>
      </w:r>
      <w:r w:rsidRPr="00D858BD">
        <w:rPr>
          <w:rFonts w:ascii="Adobe Caslon Pro Bold" w:hAnsi="Adobe Caslon Pro Bold"/>
        </w:rPr>
        <w:t xml:space="preserve"> </w:t>
      </w:r>
      <w:r w:rsidRPr="00D858BD">
        <w:t>санкциями</w:t>
      </w:r>
      <w:r w:rsidRPr="00D858BD">
        <w:rPr>
          <w:rFonts w:ascii="Adobe Caslon Pro Bold" w:hAnsi="Adobe Caslon Pro Bold"/>
        </w:rPr>
        <w:t>.</w:t>
      </w:r>
    </w:p>
    <w:tbl>
      <w:tblPr>
        <w:tblStyle w:val="a7"/>
        <w:tblW w:w="10774" w:type="dxa"/>
        <w:tblInd w:w="-885" w:type="dxa"/>
        <w:tblLayout w:type="fixed"/>
        <w:tblLook w:val="04A0"/>
      </w:tblPr>
      <w:tblGrid>
        <w:gridCol w:w="425"/>
        <w:gridCol w:w="3403"/>
        <w:gridCol w:w="4961"/>
        <w:gridCol w:w="1985"/>
      </w:tblGrid>
      <w:tr w:rsidR="00E973E4" w:rsidTr="001D5F10">
        <w:tc>
          <w:tcPr>
            <w:tcW w:w="425" w:type="dxa"/>
          </w:tcPr>
          <w:p w:rsidR="00E973E4" w:rsidRPr="008C0EB6" w:rsidRDefault="00E973E4" w:rsidP="001D5F10">
            <w:pPr>
              <w:pStyle w:val="a6"/>
              <w:jc w:val="center"/>
              <w:rPr>
                <w:rFonts w:ascii="Adobe Caslon Pro Bold" w:hAnsi="Adobe Caslon Pro Bold"/>
                <w:sz w:val="18"/>
                <w:szCs w:val="28"/>
              </w:rPr>
            </w:pPr>
            <w:r w:rsidRPr="008C0EB6">
              <w:rPr>
                <w:rFonts w:ascii="Times New Roman" w:hAnsi="Times New Roman"/>
                <w:sz w:val="18"/>
                <w:szCs w:val="28"/>
              </w:rPr>
              <w:t>№</w:t>
            </w:r>
          </w:p>
        </w:tc>
        <w:tc>
          <w:tcPr>
            <w:tcW w:w="3403" w:type="dxa"/>
          </w:tcPr>
          <w:p w:rsidR="00E973E4" w:rsidRPr="00D858BD" w:rsidRDefault="00E973E4" w:rsidP="001D5F10">
            <w:pPr>
              <w:pStyle w:val="a6"/>
              <w:jc w:val="center"/>
              <w:rPr>
                <w:rFonts w:ascii="Adobe Caslon Pro Bold" w:hAnsi="Adobe Caslon Pro Bold"/>
                <w:b/>
              </w:rPr>
            </w:pPr>
            <w:r w:rsidRPr="00D858BD">
              <w:rPr>
                <w:b/>
              </w:rPr>
              <w:t>Штраф</w:t>
            </w:r>
          </w:p>
        </w:tc>
        <w:tc>
          <w:tcPr>
            <w:tcW w:w="4961" w:type="dxa"/>
          </w:tcPr>
          <w:p w:rsidR="00E973E4" w:rsidRPr="00D858BD" w:rsidRDefault="00E973E4" w:rsidP="001D5F10">
            <w:pPr>
              <w:pStyle w:val="a6"/>
              <w:jc w:val="center"/>
              <w:rPr>
                <w:rFonts w:ascii="Adobe Caslon Pro Bold" w:hAnsi="Adobe Caslon Pro Bold"/>
                <w:b/>
              </w:rPr>
            </w:pPr>
            <w:r w:rsidRPr="00D858BD">
              <w:rPr>
                <w:b/>
              </w:rPr>
              <w:t>Расшифровка</w:t>
            </w:r>
          </w:p>
        </w:tc>
        <w:tc>
          <w:tcPr>
            <w:tcW w:w="1985" w:type="dxa"/>
          </w:tcPr>
          <w:p w:rsidR="00E973E4" w:rsidRPr="00D858BD" w:rsidRDefault="00E973E4" w:rsidP="001D5F10">
            <w:pPr>
              <w:pStyle w:val="a6"/>
              <w:jc w:val="center"/>
              <w:rPr>
                <w:rFonts w:ascii="Adobe Caslon Pro Bold" w:hAnsi="Adobe Caslon Pro Bold"/>
                <w:b/>
              </w:rPr>
            </w:pPr>
            <w:r w:rsidRPr="00D858BD">
              <w:rPr>
                <w:b/>
              </w:rPr>
              <w:t>Сумма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штрафа</w:t>
            </w:r>
          </w:p>
        </w:tc>
      </w:tr>
      <w:tr w:rsidR="00E973E4" w:rsidTr="001D5F10">
        <w:tc>
          <w:tcPr>
            <w:tcW w:w="425" w:type="dxa"/>
          </w:tcPr>
          <w:p w:rsidR="00E973E4" w:rsidRPr="008C0EB6" w:rsidRDefault="00E973E4" w:rsidP="001D5F10">
            <w:pPr>
              <w:pStyle w:val="a6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8C0EB6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3403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  <w:b/>
              </w:rPr>
            </w:pPr>
            <w:r w:rsidRPr="00D858BD">
              <w:rPr>
                <w:b/>
              </w:rPr>
              <w:t>Подача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предварительной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заявки</w:t>
            </w:r>
          </w:p>
        </w:tc>
        <w:tc>
          <w:tcPr>
            <w:tcW w:w="4961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t>должна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осуществляться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="00F93CE1">
              <w:t>за три недели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до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даты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мандатной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комиссии</w:t>
            </w:r>
            <w:r w:rsidRPr="00D858BD">
              <w:rPr>
                <w:rFonts w:ascii="Adobe Caslon Pro Bold" w:hAnsi="Adobe Caslon Pro Bold"/>
              </w:rPr>
              <w:t xml:space="preserve">. </w:t>
            </w:r>
          </w:p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t>В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положении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будет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указана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дата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по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подаче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документов</w:t>
            </w:r>
            <w:r w:rsidRPr="00D858BD">
              <w:rPr>
                <w:rFonts w:ascii="Adobe Caslon Pro Bold" w:hAnsi="Adobe Caslon Pro Bold"/>
              </w:rPr>
              <w:t>.</w:t>
            </w:r>
          </w:p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</w:p>
        </w:tc>
        <w:tc>
          <w:tcPr>
            <w:tcW w:w="1985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rPr>
                <w:rFonts w:ascii="Adobe Caslon Pro Bold" w:hAnsi="Adobe Caslon Pro Bold"/>
              </w:rPr>
              <w:t xml:space="preserve">1 </w:t>
            </w:r>
            <w:r w:rsidRPr="00D858BD">
              <w:t>день</w:t>
            </w:r>
            <w:r w:rsidRPr="00D858BD">
              <w:rPr>
                <w:rFonts w:ascii="Adobe Caslon Pro Bold" w:hAnsi="Adobe Caslon Pro Bold"/>
              </w:rPr>
              <w:t xml:space="preserve"> =</w:t>
            </w:r>
          </w:p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rPr>
                <w:rFonts w:ascii="Adobe Caslon Pro Bold" w:hAnsi="Adobe Caslon Pro Bold"/>
              </w:rPr>
              <w:t>50</w:t>
            </w:r>
            <w:r w:rsidRPr="00D858BD">
              <w:t>руб</w:t>
            </w:r>
            <w:r w:rsidRPr="00D858BD">
              <w:rPr>
                <w:rFonts w:ascii="Adobe Caslon Pro Bold" w:hAnsi="Adobe Caslon Pro Bold"/>
              </w:rPr>
              <w:t>.</w:t>
            </w:r>
          </w:p>
        </w:tc>
      </w:tr>
      <w:tr w:rsidR="00236E02" w:rsidTr="00236E02">
        <w:trPr>
          <w:trHeight w:val="1853"/>
        </w:trPr>
        <w:tc>
          <w:tcPr>
            <w:tcW w:w="425" w:type="dxa"/>
            <w:vMerge w:val="restart"/>
          </w:tcPr>
          <w:p w:rsidR="00236E02" w:rsidRPr="008C0EB6" w:rsidRDefault="00236E02" w:rsidP="001D5F10">
            <w:pPr>
              <w:pStyle w:val="a6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8C0EB6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3403" w:type="dxa"/>
            <w:vMerge w:val="restart"/>
          </w:tcPr>
          <w:p w:rsidR="00236E02" w:rsidRPr="00D858BD" w:rsidRDefault="00236E02" w:rsidP="001D5F10">
            <w:pPr>
              <w:pStyle w:val="a6"/>
              <w:rPr>
                <w:rFonts w:ascii="Adobe Caslon Pro Bold" w:hAnsi="Adobe Caslon Pro Bold"/>
                <w:b/>
              </w:rPr>
            </w:pPr>
            <w:r w:rsidRPr="00D858BD">
              <w:rPr>
                <w:b/>
              </w:rPr>
              <w:t>Предварительная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заявка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должна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полностью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соответствовать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официальной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заявке</w:t>
            </w:r>
            <w:r w:rsidRPr="00D858BD">
              <w:rPr>
                <w:rFonts w:ascii="Adobe Caslon Pro Bold" w:hAnsi="Adobe Caslon Pro Bold"/>
                <w:b/>
              </w:rPr>
              <w:t xml:space="preserve">. </w:t>
            </w:r>
          </w:p>
          <w:p w:rsidR="00236E02" w:rsidRPr="00D858BD" w:rsidRDefault="00236E02" w:rsidP="001D5F10">
            <w:pPr>
              <w:pStyle w:val="a6"/>
              <w:rPr>
                <w:rFonts w:ascii="Adobe Caslon Pro Bold" w:hAnsi="Adobe Caslon Pro Bold"/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36E02" w:rsidRPr="00D858BD" w:rsidRDefault="00236E02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rPr>
                <w:rFonts w:ascii="Adobe Caslon Pro Bold" w:hAnsi="Adobe Caslon Pro Bold"/>
              </w:rPr>
              <w:t xml:space="preserve"> - </w:t>
            </w:r>
            <w:r w:rsidRPr="00D858BD">
              <w:t>ошибка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в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Ф</w:t>
            </w:r>
            <w:r w:rsidRPr="00D858BD">
              <w:rPr>
                <w:rFonts w:ascii="Adobe Caslon Pro Bold" w:hAnsi="Adobe Caslon Pro Bold"/>
              </w:rPr>
              <w:t>.</w:t>
            </w:r>
            <w:r w:rsidRPr="00D858BD">
              <w:t>И</w:t>
            </w:r>
            <w:r w:rsidRPr="00D858BD">
              <w:rPr>
                <w:rFonts w:ascii="Adobe Caslon Pro Bold" w:hAnsi="Adobe Caslon Pro Bold"/>
              </w:rPr>
              <w:t>.</w:t>
            </w:r>
            <w:r w:rsidRPr="00D858BD">
              <w:t>О</w:t>
            </w:r>
            <w:r w:rsidRPr="00D858BD">
              <w:rPr>
                <w:rFonts w:ascii="Adobe Caslon Pro Bold" w:hAnsi="Adobe Caslon Pro Bold"/>
              </w:rPr>
              <w:t xml:space="preserve">. - </w:t>
            </w:r>
            <w:r w:rsidRPr="00D858BD">
              <w:t>неправильно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указана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фамилия</w:t>
            </w:r>
            <w:r w:rsidRPr="00D858BD">
              <w:rPr>
                <w:rFonts w:ascii="Adobe Caslon Pro Bold" w:hAnsi="Adobe Caslon Pro Bold"/>
              </w:rPr>
              <w:t xml:space="preserve"> (</w:t>
            </w:r>
            <w:r w:rsidRPr="00D858BD">
              <w:t>одна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буква</w:t>
            </w:r>
            <w:r w:rsidRPr="00D858BD">
              <w:rPr>
                <w:rFonts w:ascii="Adobe Caslon Pro Bold" w:hAnsi="Adobe Caslon Pro Bold"/>
              </w:rPr>
              <w:t xml:space="preserve"> - </w:t>
            </w:r>
            <w:r w:rsidRPr="00D858BD">
              <w:t>одна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ошибка</w:t>
            </w:r>
            <w:r w:rsidRPr="00D858BD">
              <w:rPr>
                <w:rFonts w:ascii="Adobe Caslon Pro Bold" w:hAnsi="Adobe Caslon Pro Bold"/>
              </w:rPr>
              <w:t xml:space="preserve">); </w:t>
            </w:r>
            <w:r w:rsidRPr="00D858BD">
              <w:t>ошибка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в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имени</w:t>
            </w:r>
            <w:r w:rsidRPr="00D858BD">
              <w:rPr>
                <w:rFonts w:ascii="Adobe Caslon Pro Bold" w:hAnsi="Adobe Caslon Pro Bold"/>
              </w:rPr>
              <w:t xml:space="preserve"> (</w:t>
            </w:r>
            <w:r w:rsidRPr="00D858BD">
              <w:t>одна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буква</w:t>
            </w:r>
            <w:r w:rsidRPr="00D858BD">
              <w:rPr>
                <w:rFonts w:ascii="Adobe Caslon Pro Bold" w:hAnsi="Adobe Caslon Pro Bold"/>
              </w:rPr>
              <w:t xml:space="preserve"> - </w:t>
            </w:r>
            <w:r w:rsidRPr="00D858BD">
              <w:t>одна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ошибка</w:t>
            </w:r>
            <w:r w:rsidRPr="00D858BD">
              <w:rPr>
                <w:rFonts w:ascii="Adobe Caslon Pro Bold" w:hAnsi="Adobe Caslon Pro Bold"/>
              </w:rPr>
              <w:t xml:space="preserve">);  </w:t>
            </w:r>
            <w:r w:rsidRPr="00D858BD">
              <w:t>не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указано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отчество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спортсмена</w:t>
            </w:r>
            <w:r w:rsidRPr="00D858BD">
              <w:rPr>
                <w:rFonts w:ascii="Adobe Caslon Pro Bold" w:hAnsi="Adobe Caslon Pro Bold"/>
              </w:rPr>
              <w:t xml:space="preserve">; </w:t>
            </w:r>
            <w:r w:rsidRPr="00D858BD">
              <w:t>ошибка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в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отчестве</w:t>
            </w:r>
            <w:r w:rsidRPr="00D858BD">
              <w:rPr>
                <w:rFonts w:ascii="Adobe Caslon Pro Bold" w:hAnsi="Adobe Caslon Pro Bold"/>
              </w:rPr>
              <w:t xml:space="preserve"> (</w:t>
            </w:r>
            <w:r w:rsidRPr="00D858BD">
              <w:t>одна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буква</w:t>
            </w:r>
            <w:r w:rsidRPr="00D858BD">
              <w:rPr>
                <w:rFonts w:ascii="Adobe Caslon Pro Bold" w:hAnsi="Adobe Caslon Pro Bold"/>
              </w:rPr>
              <w:t xml:space="preserve"> – </w:t>
            </w:r>
            <w:r w:rsidRPr="00D858BD">
              <w:t>одна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ошибка</w:t>
            </w:r>
            <w:r w:rsidRPr="00D858BD">
              <w:rPr>
                <w:rFonts w:ascii="Adobe Caslon Pro Bold" w:hAnsi="Adobe Caslon Pro Bold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6E02" w:rsidRPr="00D858BD" w:rsidRDefault="00236E02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t>Штраф</w:t>
            </w:r>
            <w:r w:rsidRPr="00D858BD">
              <w:rPr>
                <w:rFonts w:ascii="Adobe Caslon Pro Bold" w:hAnsi="Adobe Caslon Pro Bold"/>
              </w:rPr>
              <w:t xml:space="preserve"> 50</w:t>
            </w:r>
            <w:r w:rsidRPr="00D858BD">
              <w:t>руб</w:t>
            </w:r>
            <w:r w:rsidRPr="00D858BD">
              <w:rPr>
                <w:rFonts w:ascii="Adobe Caslon Pro Bold" w:hAnsi="Adobe Caslon Pro Bold"/>
              </w:rPr>
              <w:t>.</w:t>
            </w:r>
          </w:p>
          <w:p w:rsidR="00236E02" w:rsidRPr="00D858BD" w:rsidRDefault="00236E02" w:rsidP="001D5F10">
            <w:pPr>
              <w:pStyle w:val="a6"/>
              <w:rPr>
                <w:rFonts w:ascii="Adobe Caslon Pro Bold" w:hAnsi="Adobe Caslon Pro Bold"/>
              </w:rPr>
            </w:pPr>
          </w:p>
          <w:p w:rsidR="00236E02" w:rsidRPr="00D858BD" w:rsidRDefault="00236E02" w:rsidP="001D5F10">
            <w:pPr>
              <w:pStyle w:val="a6"/>
              <w:rPr>
                <w:rFonts w:ascii="Adobe Caslon Pro Bold" w:hAnsi="Adobe Caslon Pro Bold"/>
              </w:rPr>
            </w:pPr>
          </w:p>
          <w:p w:rsidR="00236E02" w:rsidRPr="00D858BD" w:rsidRDefault="00236E02" w:rsidP="001D5F10">
            <w:pPr>
              <w:pStyle w:val="a6"/>
              <w:rPr>
                <w:rFonts w:ascii="Adobe Caslon Pro Bold" w:hAnsi="Adobe Caslon Pro Bold"/>
              </w:rPr>
            </w:pPr>
          </w:p>
          <w:p w:rsidR="00236E02" w:rsidRPr="00D858BD" w:rsidRDefault="00236E02" w:rsidP="001D5F10">
            <w:pPr>
              <w:pStyle w:val="a6"/>
              <w:rPr>
                <w:rFonts w:ascii="Adobe Caslon Pro Bold" w:hAnsi="Adobe Caslon Pro Bold"/>
              </w:rPr>
            </w:pPr>
          </w:p>
        </w:tc>
      </w:tr>
      <w:tr w:rsidR="00236E02" w:rsidTr="00236E02">
        <w:trPr>
          <w:trHeight w:val="344"/>
        </w:trPr>
        <w:tc>
          <w:tcPr>
            <w:tcW w:w="425" w:type="dxa"/>
            <w:vMerge/>
          </w:tcPr>
          <w:p w:rsidR="00236E02" w:rsidRPr="008C0EB6" w:rsidRDefault="00236E02" w:rsidP="001D5F10">
            <w:pPr>
              <w:pStyle w:val="a6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403" w:type="dxa"/>
            <w:vMerge/>
          </w:tcPr>
          <w:p w:rsidR="00236E02" w:rsidRPr="00D858BD" w:rsidRDefault="00236E02" w:rsidP="001D5F10">
            <w:pPr>
              <w:pStyle w:val="a6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6E02" w:rsidRPr="00D858BD" w:rsidRDefault="00236E02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rPr>
                <w:rFonts w:ascii="Adobe Caslon Pro Bold" w:hAnsi="Adobe Caslon Pro Bold"/>
              </w:rPr>
              <w:t xml:space="preserve"> - </w:t>
            </w:r>
            <w:r w:rsidRPr="00D858BD">
              <w:t>не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указан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спортивный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разряд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6E02" w:rsidRPr="00D858BD" w:rsidRDefault="00236E02" w:rsidP="001D5F10">
            <w:pPr>
              <w:pStyle w:val="a6"/>
            </w:pPr>
            <w:r w:rsidRPr="00D858BD">
              <w:t>Штраф</w:t>
            </w:r>
            <w:r w:rsidRPr="00D858BD">
              <w:rPr>
                <w:rFonts w:ascii="Adobe Caslon Pro Bold" w:hAnsi="Adobe Caslon Pro Bold"/>
              </w:rPr>
              <w:t xml:space="preserve"> 20</w:t>
            </w:r>
            <w:r w:rsidRPr="00D858BD">
              <w:t>руб</w:t>
            </w:r>
            <w:r w:rsidRPr="00D858BD">
              <w:rPr>
                <w:rFonts w:ascii="Adobe Caslon Pro Bold" w:hAnsi="Adobe Caslon Pro Bold"/>
              </w:rPr>
              <w:t>.</w:t>
            </w:r>
          </w:p>
        </w:tc>
      </w:tr>
      <w:tr w:rsidR="00236E02" w:rsidTr="00236E02">
        <w:trPr>
          <w:trHeight w:val="1149"/>
        </w:trPr>
        <w:tc>
          <w:tcPr>
            <w:tcW w:w="425" w:type="dxa"/>
            <w:vMerge/>
          </w:tcPr>
          <w:p w:rsidR="00236E02" w:rsidRPr="008C0EB6" w:rsidRDefault="00236E02" w:rsidP="001D5F10">
            <w:pPr>
              <w:pStyle w:val="a6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403" w:type="dxa"/>
            <w:vMerge/>
          </w:tcPr>
          <w:p w:rsidR="00236E02" w:rsidRPr="00D858BD" w:rsidRDefault="00236E02" w:rsidP="001D5F10">
            <w:pPr>
              <w:pStyle w:val="a6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6E02" w:rsidRPr="00D858BD" w:rsidRDefault="00236E02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rPr>
                <w:rFonts w:ascii="Adobe Caslon Pro Bold" w:hAnsi="Adobe Caslon Pro Bold"/>
              </w:rPr>
              <w:t xml:space="preserve"> - </w:t>
            </w:r>
            <w:r w:rsidRPr="00D858BD">
              <w:t>неправильная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дата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рождения</w:t>
            </w:r>
          </w:p>
          <w:p w:rsidR="00236E02" w:rsidRPr="00D858BD" w:rsidRDefault="00236E02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rPr>
                <w:rFonts w:ascii="Adobe Caslon Pro Bold" w:hAnsi="Adobe Caslon Pro Bold"/>
              </w:rPr>
              <w:t xml:space="preserve"> (</w:t>
            </w:r>
            <w:r w:rsidRPr="00D858BD">
              <w:t>хотя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бы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одна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цифра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не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соответствующая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данным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паспорта</w:t>
            </w:r>
            <w:r w:rsidRPr="00D858BD">
              <w:rPr>
                <w:rFonts w:ascii="Adobe Caslon Pro Bold" w:hAnsi="Adobe Caslon Pro Bold"/>
              </w:rPr>
              <w:t xml:space="preserve">, </w:t>
            </w:r>
            <w:r w:rsidRPr="00D858BD">
              <w:t>свидетельства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рождения</w:t>
            </w:r>
            <w:r w:rsidRPr="00D858BD">
              <w:rPr>
                <w:rFonts w:ascii="Adobe Caslon Pro Bold" w:hAnsi="Adobe Caslon Pro Bold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6E02" w:rsidRPr="00D858BD" w:rsidRDefault="00236E02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t>Штраф</w:t>
            </w:r>
            <w:r w:rsidRPr="00D858BD">
              <w:rPr>
                <w:rFonts w:ascii="Adobe Caslon Pro Bold" w:hAnsi="Adobe Caslon Pro Bold"/>
              </w:rPr>
              <w:t xml:space="preserve"> 100</w:t>
            </w:r>
            <w:r w:rsidRPr="00D858BD">
              <w:t>руб</w:t>
            </w:r>
            <w:r w:rsidRPr="00D858BD">
              <w:rPr>
                <w:rFonts w:ascii="Adobe Caslon Pro Bold" w:hAnsi="Adobe Caslon Pro Bold"/>
              </w:rPr>
              <w:t>.</w:t>
            </w:r>
          </w:p>
          <w:p w:rsidR="00236E02" w:rsidRPr="00D858BD" w:rsidRDefault="00236E02" w:rsidP="001D5F10">
            <w:pPr>
              <w:pStyle w:val="a6"/>
              <w:rPr>
                <w:rFonts w:ascii="Adobe Caslon Pro Bold" w:hAnsi="Adobe Caslon Pro Bold"/>
              </w:rPr>
            </w:pPr>
          </w:p>
          <w:p w:rsidR="00236E02" w:rsidRPr="00D858BD" w:rsidRDefault="00236E02" w:rsidP="001D5F10">
            <w:pPr>
              <w:pStyle w:val="a6"/>
            </w:pPr>
          </w:p>
        </w:tc>
      </w:tr>
      <w:tr w:rsidR="00236E02" w:rsidTr="00236E02">
        <w:trPr>
          <w:trHeight w:val="298"/>
        </w:trPr>
        <w:tc>
          <w:tcPr>
            <w:tcW w:w="425" w:type="dxa"/>
            <w:vMerge/>
          </w:tcPr>
          <w:p w:rsidR="00236E02" w:rsidRPr="008C0EB6" w:rsidRDefault="00236E02" w:rsidP="001D5F10">
            <w:pPr>
              <w:pStyle w:val="a6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403" w:type="dxa"/>
            <w:vMerge/>
          </w:tcPr>
          <w:p w:rsidR="00236E02" w:rsidRPr="00D858BD" w:rsidRDefault="00236E02" w:rsidP="001D5F10">
            <w:pPr>
              <w:pStyle w:val="a6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6E02" w:rsidRPr="00D858BD" w:rsidRDefault="00236E02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rPr>
                <w:rFonts w:ascii="Adobe Caslon Pro Bold" w:hAnsi="Adobe Caslon Pro Bold"/>
              </w:rPr>
              <w:t xml:space="preserve"> - </w:t>
            </w:r>
            <w:r w:rsidRPr="00D858BD">
              <w:t>неправильно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указан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вес</w:t>
            </w:r>
            <w:r w:rsidRPr="00D858BD">
              <w:rPr>
                <w:rFonts w:ascii="Adobe Caslon Pro Bold" w:hAnsi="Adobe Caslon Pro Bold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6E02" w:rsidRPr="00D858BD" w:rsidRDefault="00236E02" w:rsidP="001D5F10">
            <w:pPr>
              <w:pStyle w:val="a6"/>
            </w:pPr>
            <w:r w:rsidRPr="00D858BD">
              <w:t>Штраф</w:t>
            </w:r>
            <w:r w:rsidRPr="00D858BD">
              <w:rPr>
                <w:rFonts w:ascii="Adobe Caslon Pro Bold" w:hAnsi="Adobe Caslon Pro Bold"/>
              </w:rPr>
              <w:t xml:space="preserve"> 100</w:t>
            </w:r>
            <w:r w:rsidRPr="00D858BD">
              <w:t>руб</w:t>
            </w:r>
            <w:r w:rsidRPr="00D858BD">
              <w:rPr>
                <w:rFonts w:ascii="Adobe Caslon Pro Bold" w:hAnsi="Adobe Caslon Pro Bold"/>
              </w:rPr>
              <w:t>.</w:t>
            </w:r>
          </w:p>
        </w:tc>
      </w:tr>
      <w:tr w:rsidR="00236E02" w:rsidTr="00236E02">
        <w:trPr>
          <w:trHeight w:val="321"/>
        </w:trPr>
        <w:tc>
          <w:tcPr>
            <w:tcW w:w="425" w:type="dxa"/>
            <w:vMerge/>
          </w:tcPr>
          <w:p w:rsidR="00236E02" w:rsidRPr="008C0EB6" w:rsidRDefault="00236E02" w:rsidP="001D5F10">
            <w:pPr>
              <w:pStyle w:val="a6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403" w:type="dxa"/>
            <w:vMerge/>
          </w:tcPr>
          <w:p w:rsidR="00236E02" w:rsidRPr="00D858BD" w:rsidRDefault="00236E02" w:rsidP="001D5F10">
            <w:pPr>
              <w:pStyle w:val="a6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36E02" w:rsidRPr="00D858BD" w:rsidRDefault="00236E02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rPr>
                <w:rFonts w:ascii="Adobe Caslon Pro Bold" w:hAnsi="Adobe Caslon Pro Bold"/>
              </w:rPr>
              <w:t xml:space="preserve"> - </w:t>
            </w:r>
            <w:r w:rsidRPr="00D858BD">
              <w:t>неправильно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указан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тренер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6E02" w:rsidRPr="00D858BD" w:rsidRDefault="00236E02" w:rsidP="001D5F10">
            <w:pPr>
              <w:pStyle w:val="a6"/>
            </w:pPr>
            <w:r w:rsidRPr="00D858BD">
              <w:rPr>
                <w:rFonts w:ascii="Adobe Caslon Pro Bold" w:hAnsi="Adobe Caslon Pro Bold"/>
              </w:rPr>
              <w:t>20</w:t>
            </w:r>
            <w:r w:rsidRPr="00D858BD">
              <w:t>руб</w:t>
            </w:r>
            <w:r w:rsidRPr="00D858BD">
              <w:rPr>
                <w:rFonts w:ascii="Adobe Caslon Pro Bold" w:hAnsi="Adobe Caslon Pro Bold"/>
              </w:rPr>
              <w:t>.</w:t>
            </w:r>
          </w:p>
        </w:tc>
      </w:tr>
      <w:tr w:rsidR="00236E02" w:rsidTr="00236E02">
        <w:trPr>
          <w:trHeight w:val="551"/>
        </w:trPr>
        <w:tc>
          <w:tcPr>
            <w:tcW w:w="425" w:type="dxa"/>
            <w:vMerge/>
          </w:tcPr>
          <w:p w:rsidR="00236E02" w:rsidRPr="008C0EB6" w:rsidRDefault="00236E02" w:rsidP="001D5F10">
            <w:pPr>
              <w:pStyle w:val="a6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403" w:type="dxa"/>
            <w:vMerge/>
          </w:tcPr>
          <w:p w:rsidR="00236E02" w:rsidRPr="00D858BD" w:rsidRDefault="00236E02" w:rsidP="001D5F10">
            <w:pPr>
              <w:pStyle w:val="a6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6E02" w:rsidRPr="00D858BD" w:rsidRDefault="00236E02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rPr>
                <w:rFonts w:ascii="Adobe Caslon Pro Bold" w:hAnsi="Adobe Caslon Pro Bold"/>
              </w:rPr>
              <w:t xml:space="preserve"> - </w:t>
            </w:r>
            <w:r w:rsidRPr="00D858BD">
              <w:t>любая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другая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ошибка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36E02" w:rsidRPr="00D858BD" w:rsidRDefault="00236E02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rPr>
                <w:rFonts w:ascii="Adobe Caslon Pro Bold" w:hAnsi="Adobe Caslon Pro Bold"/>
              </w:rPr>
              <w:t>20</w:t>
            </w:r>
            <w:r w:rsidRPr="00D858BD">
              <w:t>руб</w:t>
            </w:r>
            <w:r w:rsidRPr="00D858BD">
              <w:rPr>
                <w:rFonts w:ascii="Adobe Caslon Pro Bold" w:hAnsi="Adobe Caslon Pro Bold"/>
              </w:rPr>
              <w:t>.</w:t>
            </w:r>
          </w:p>
        </w:tc>
      </w:tr>
      <w:tr w:rsidR="00E973E4" w:rsidTr="001D5F10">
        <w:tc>
          <w:tcPr>
            <w:tcW w:w="425" w:type="dxa"/>
          </w:tcPr>
          <w:p w:rsidR="00E973E4" w:rsidRPr="008C0EB6" w:rsidRDefault="00E973E4" w:rsidP="001D5F10">
            <w:pPr>
              <w:pStyle w:val="a6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8C0EB6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3403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  <w:b/>
              </w:rPr>
            </w:pPr>
            <w:r w:rsidRPr="00D858BD">
              <w:rPr>
                <w:b/>
              </w:rPr>
              <w:t>Заявки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на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судейство</w:t>
            </w:r>
          </w:p>
        </w:tc>
        <w:tc>
          <w:tcPr>
            <w:tcW w:w="4961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t>должны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подаваться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за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месяц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до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даты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мандатной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комиссии</w:t>
            </w:r>
            <w:r w:rsidRPr="00D858BD">
              <w:rPr>
                <w:rFonts w:ascii="Adobe Caslon Pro Bold" w:hAnsi="Adobe Caslon Pro Bold"/>
              </w:rPr>
              <w:t xml:space="preserve">. </w:t>
            </w:r>
          </w:p>
        </w:tc>
        <w:tc>
          <w:tcPr>
            <w:tcW w:w="1985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t>Одни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день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задержки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документов</w:t>
            </w:r>
            <w:r w:rsidRPr="00D858BD">
              <w:rPr>
                <w:rFonts w:ascii="Adobe Caslon Pro Bold" w:hAnsi="Adobe Caslon Pro Bold"/>
              </w:rPr>
              <w:t xml:space="preserve"> = 50</w:t>
            </w:r>
            <w:r w:rsidRPr="00D858BD">
              <w:t>руб</w:t>
            </w:r>
            <w:r w:rsidRPr="00D858BD">
              <w:rPr>
                <w:rFonts w:ascii="Adobe Caslon Pro Bold" w:hAnsi="Adobe Caslon Pro Bold"/>
              </w:rPr>
              <w:t>.</w:t>
            </w:r>
          </w:p>
        </w:tc>
      </w:tr>
      <w:tr w:rsidR="00E973E4" w:rsidTr="001D5F10">
        <w:tc>
          <w:tcPr>
            <w:tcW w:w="425" w:type="dxa"/>
          </w:tcPr>
          <w:p w:rsidR="00E973E4" w:rsidRPr="008C0EB6" w:rsidRDefault="00E973E4" w:rsidP="001D5F10">
            <w:pPr>
              <w:pStyle w:val="a6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8C0EB6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3403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  <w:b/>
              </w:rPr>
            </w:pPr>
            <w:r w:rsidRPr="00D858BD">
              <w:rPr>
                <w:b/>
              </w:rPr>
              <w:t>Списки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по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благодарностям</w:t>
            </w:r>
          </w:p>
        </w:tc>
        <w:tc>
          <w:tcPr>
            <w:tcW w:w="4961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t>должны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подаваться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за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месяц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до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даты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мандатной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комиссии</w:t>
            </w:r>
            <w:r w:rsidRPr="00D858BD">
              <w:rPr>
                <w:rFonts w:ascii="Adobe Caslon Pro Bold" w:hAnsi="Adobe Caslon Pro Bold"/>
              </w:rPr>
              <w:t xml:space="preserve">. </w:t>
            </w:r>
          </w:p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</w:p>
        </w:tc>
        <w:tc>
          <w:tcPr>
            <w:tcW w:w="1985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rPr>
                <w:rFonts w:ascii="Adobe Caslon Pro Bold" w:hAnsi="Adobe Caslon Pro Bold"/>
              </w:rPr>
              <w:t xml:space="preserve">1 </w:t>
            </w:r>
            <w:r w:rsidRPr="00D858BD">
              <w:t>день</w:t>
            </w:r>
            <w:r w:rsidRPr="00D858BD">
              <w:rPr>
                <w:rFonts w:ascii="Adobe Caslon Pro Bold" w:hAnsi="Adobe Caslon Pro Bold"/>
              </w:rPr>
              <w:t xml:space="preserve"> – </w:t>
            </w:r>
          </w:p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rPr>
                <w:rFonts w:ascii="Adobe Caslon Pro Bold" w:hAnsi="Adobe Caslon Pro Bold"/>
              </w:rPr>
              <w:t>200</w:t>
            </w:r>
            <w:r w:rsidRPr="00D858BD">
              <w:t>руб</w:t>
            </w:r>
            <w:r w:rsidRPr="00D858BD">
              <w:rPr>
                <w:rFonts w:ascii="Adobe Caslon Pro Bold" w:hAnsi="Adobe Caslon Pro Bold"/>
              </w:rPr>
              <w:t>.</w:t>
            </w:r>
          </w:p>
        </w:tc>
      </w:tr>
      <w:tr w:rsidR="00E973E4" w:rsidTr="001D5F10">
        <w:tc>
          <w:tcPr>
            <w:tcW w:w="425" w:type="dxa"/>
          </w:tcPr>
          <w:p w:rsidR="00E973E4" w:rsidRPr="008C0EB6" w:rsidRDefault="00E973E4" w:rsidP="001D5F10">
            <w:pPr>
              <w:pStyle w:val="a6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8C0EB6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3403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  <w:b/>
              </w:rPr>
            </w:pPr>
            <w:r w:rsidRPr="00D858BD">
              <w:rPr>
                <w:b/>
              </w:rPr>
              <w:t>Заявки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по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черным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поясам</w:t>
            </w:r>
          </w:p>
        </w:tc>
        <w:tc>
          <w:tcPr>
            <w:tcW w:w="4961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t>за</w:t>
            </w:r>
            <w:r w:rsidRPr="00D858BD">
              <w:rPr>
                <w:rFonts w:ascii="Adobe Caslon Pro Bold" w:hAnsi="Adobe Caslon Pro Bold"/>
              </w:rPr>
              <w:t xml:space="preserve"> 2 </w:t>
            </w:r>
            <w:r w:rsidRPr="00D858BD">
              <w:t>недели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до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даты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мандатной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комиссии</w:t>
            </w:r>
            <w:r w:rsidRPr="00D858BD">
              <w:rPr>
                <w:rFonts w:ascii="Adobe Caslon Pro Bold" w:hAnsi="Adobe Caslon Pro Bold"/>
              </w:rPr>
              <w:t xml:space="preserve">. </w:t>
            </w:r>
          </w:p>
        </w:tc>
        <w:tc>
          <w:tcPr>
            <w:tcW w:w="1985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t>Одни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день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задержки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документов</w:t>
            </w:r>
            <w:r w:rsidRPr="00D858BD">
              <w:rPr>
                <w:rFonts w:ascii="Adobe Caslon Pro Bold" w:hAnsi="Adobe Caslon Pro Bold"/>
              </w:rPr>
              <w:t xml:space="preserve"> = </w:t>
            </w:r>
          </w:p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rPr>
                <w:rFonts w:ascii="Adobe Caslon Pro Bold" w:hAnsi="Adobe Caslon Pro Bold"/>
              </w:rPr>
              <w:t>200</w:t>
            </w:r>
            <w:r w:rsidRPr="00D858BD">
              <w:t>руб</w:t>
            </w:r>
            <w:r w:rsidRPr="00D858BD">
              <w:rPr>
                <w:rFonts w:ascii="Adobe Caslon Pro Bold" w:hAnsi="Adobe Caslon Pro Bold"/>
              </w:rPr>
              <w:t>.</w:t>
            </w:r>
          </w:p>
        </w:tc>
      </w:tr>
      <w:tr w:rsidR="00E973E4" w:rsidTr="001D5F10">
        <w:tc>
          <w:tcPr>
            <w:tcW w:w="425" w:type="dxa"/>
          </w:tcPr>
          <w:p w:rsidR="00E973E4" w:rsidRPr="008C0EB6" w:rsidRDefault="00E973E4" w:rsidP="001D5F10">
            <w:pPr>
              <w:pStyle w:val="a6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8C0EB6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3403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  <w:b/>
              </w:rPr>
            </w:pPr>
            <w:r w:rsidRPr="00D858BD">
              <w:rPr>
                <w:b/>
              </w:rPr>
              <w:t>Секретарь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от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региона</w:t>
            </w:r>
          </w:p>
        </w:tc>
        <w:tc>
          <w:tcPr>
            <w:tcW w:w="4961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t>Региональная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федерация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должна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предоставить</w:t>
            </w:r>
            <w:r w:rsidRPr="00D858BD">
              <w:rPr>
                <w:rFonts w:ascii="Adobe Caslon Pro Bold" w:hAnsi="Adobe Caslon Pro Bold"/>
              </w:rPr>
              <w:t xml:space="preserve"> 1 </w:t>
            </w:r>
            <w:r w:rsidRPr="00D858BD">
              <w:t>секретаря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на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мандатную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комиссию</w:t>
            </w:r>
            <w:r w:rsidRPr="00D858BD">
              <w:rPr>
                <w:rFonts w:ascii="Adobe Caslon Pro Bold" w:hAnsi="Adobe Caslon Pro Bold"/>
              </w:rPr>
              <w:t xml:space="preserve">, </w:t>
            </w:r>
            <w:r w:rsidRPr="00D858BD">
              <w:t>и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на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дни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проведения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соревнований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российского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уровня</w:t>
            </w:r>
            <w:r w:rsidRPr="00D858BD">
              <w:rPr>
                <w:rFonts w:ascii="Adobe Caslon Pro Bold" w:hAnsi="Adobe Caslon Pro Bold"/>
              </w:rPr>
              <w:t>.</w:t>
            </w:r>
          </w:p>
        </w:tc>
        <w:tc>
          <w:tcPr>
            <w:tcW w:w="1985" w:type="dxa"/>
          </w:tcPr>
          <w:p w:rsidR="00E973E4" w:rsidRPr="006E59A0" w:rsidRDefault="006E59A0" w:rsidP="006E59A0">
            <w:pPr>
              <w:pStyle w:val="a6"/>
              <w:rPr>
                <w:rFonts w:asciiTheme="minorHAnsi" w:hAnsiTheme="minorHAnsi"/>
              </w:rPr>
            </w:pPr>
            <w:r>
              <w:t>Гарантия продвижения по судейству</w:t>
            </w:r>
          </w:p>
        </w:tc>
      </w:tr>
      <w:tr w:rsidR="00E973E4" w:rsidTr="001D5F10">
        <w:tc>
          <w:tcPr>
            <w:tcW w:w="425" w:type="dxa"/>
          </w:tcPr>
          <w:p w:rsidR="00E973E4" w:rsidRPr="008C0EB6" w:rsidRDefault="00E973E4" w:rsidP="001D5F10">
            <w:pPr>
              <w:pStyle w:val="a6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  <w:tc>
          <w:tcPr>
            <w:tcW w:w="3403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  <w:b/>
              </w:rPr>
            </w:pPr>
            <w:r w:rsidRPr="00D858BD">
              <w:rPr>
                <w:b/>
              </w:rPr>
              <w:t>Представитель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команды</w:t>
            </w:r>
            <w:r w:rsidRPr="00D858BD">
              <w:rPr>
                <w:rFonts w:ascii="Adobe Caslon Pro Bold" w:hAnsi="Adobe Caslon Pro Bold"/>
                <w:b/>
              </w:rPr>
              <w:t xml:space="preserve">, </w:t>
            </w:r>
            <w:r w:rsidRPr="00D858BD">
              <w:rPr>
                <w:b/>
              </w:rPr>
              <w:t>судьи</w:t>
            </w:r>
            <w:r w:rsidRPr="00D858BD">
              <w:rPr>
                <w:rFonts w:ascii="Adobe Caslon Pro Bold" w:hAnsi="Adobe Caslon Pro Bold"/>
                <w:b/>
              </w:rPr>
              <w:t xml:space="preserve">, </w:t>
            </w:r>
            <w:r w:rsidRPr="00D858BD">
              <w:rPr>
                <w:b/>
              </w:rPr>
              <w:t>секретари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допускаются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к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lastRenderedPageBreak/>
              <w:t>главному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секретарю</w:t>
            </w:r>
            <w:r w:rsidRPr="00D858BD">
              <w:rPr>
                <w:rFonts w:ascii="Adobe Caslon Pro Bold" w:hAnsi="Adobe Caslon Pro Bold"/>
                <w:b/>
              </w:rPr>
              <w:t xml:space="preserve">, </w:t>
            </w:r>
            <w:r w:rsidRPr="00D858BD">
              <w:rPr>
                <w:b/>
              </w:rPr>
              <w:t>главному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судье</w:t>
            </w:r>
            <w:r w:rsidRPr="00D858BD">
              <w:rPr>
                <w:rFonts w:ascii="Adobe Caslon Pro Bold" w:hAnsi="Adobe Caslon Pro Bold"/>
                <w:b/>
              </w:rPr>
              <w:t xml:space="preserve">, </w:t>
            </w:r>
            <w:r w:rsidRPr="00D858BD">
              <w:rPr>
                <w:b/>
              </w:rPr>
              <w:t>в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судейскую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зону</w:t>
            </w:r>
            <w:r w:rsidRPr="00D858BD">
              <w:rPr>
                <w:rFonts w:ascii="Adobe Caslon Pro Bold" w:hAnsi="Adobe Caslon Pro Bold"/>
                <w:b/>
              </w:rPr>
              <w:t xml:space="preserve">, </w:t>
            </w:r>
            <w:r w:rsidRPr="00D858BD">
              <w:rPr>
                <w:b/>
              </w:rPr>
              <w:t>зону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татами</w:t>
            </w:r>
            <w:r w:rsidRPr="00D858BD">
              <w:rPr>
                <w:rFonts w:ascii="Adobe Caslon Pro Bold" w:hAnsi="Adobe Caslon Pro Bold"/>
                <w:b/>
              </w:rPr>
              <w:t>.</w:t>
            </w:r>
          </w:p>
        </w:tc>
        <w:tc>
          <w:tcPr>
            <w:tcW w:w="4961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lastRenderedPageBreak/>
              <w:t>Остальные</w:t>
            </w:r>
            <w:r w:rsidRPr="00D858BD">
              <w:rPr>
                <w:rFonts w:ascii="Adobe Caslon Pro Bold" w:hAnsi="Adobe Caslon Pro Bold"/>
              </w:rPr>
              <w:t xml:space="preserve"> (</w:t>
            </w:r>
            <w:r w:rsidRPr="00D858BD">
              <w:t>тренеры</w:t>
            </w:r>
            <w:r w:rsidRPr="00D858BD">
              <w:rPr>
                <w:rFonts w:ascii="Adobe Caslon Pro Bold" w:hAnsi="Adobe Caslon Pro Bold"/>
              </w:rPr>
              <w:t xml:space="preserve">, </w:t>
            </w:r>
            <w:r w:rsidRPr="00D858BD">
              <w:t>спортсмены</w:t>
            </w:r>
            <w:r w:rsidRPr="00D858BD">
              <w:rPr>
                <w:rFonts w:ascii="Adobe Caslon Pro Bold" w:hAnsi="Adobe Caslon Pro Bold"/>
              </w:rPr>
              <w:t xml:space="preserve">, </w:t>
            </w:r>
            <w:r w:rsidRPr="00D858BD">
              <w:t>зрители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и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т</w:t>
            </w:r>
            <w:r w:rsidRPr="00D858BD">
              <w:rPr>
                <w:rFonts w:ascii="Adobe Caslon Pro Bold" w:hAnsi="Adobe Caslon Pro Bold"/>
              </w:rPr>
              <w:t>.</w:t>
            </w:r>
            <w:r w:rsidRPr="00D858BD">
              <w:t>п</w:t>
            </w:r>
            <w:r w:rsidRPr="00D858BD">
              <w:rPr>
                <w:rFonts w:ascii="Adobe Caslon Pro Bold" w:hAnsi="Adobe Caslon Pro Bold"/>
              </w:rPr>
              <w:t xml:space="preserve">.) </w:t>
            </w:r>
            <w:r w:rsidRPr="00D858BD">
              <w:t>не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допускаются</w:t>
            </w:r>
            <w:r w:rsidRPr="00D858BD">
              <w:rPr>
                <w:rFonts w:ascii="Adobe Caslon Pro Bold" w:hAnsi="Adobe Caslon Pro Bold"/>
              </w:rPr>
              <w:t xml:space="preserve">. </w:t>
            </w:r>
            <w:r w:rsidRPr="00D858BD">
              <w:t>В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противном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случае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взимается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lastRenderedPageBreak/>
              <w:t>штраф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с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представителя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региона</w:t>
            </w:r>
            <w:r w:rsidRPr="00D858BD">
              <w:rPr>
                <w:rFonts w:ascii="Adobe Caslon Pro Bold" w:hAnsi="Adobe Caslon Pro Bold"/>
              </w:rPr>
              <w:t xml:space="preserve">, </w:t>
            </w:r>
            <w:r w:rsidRPr="00D858BD">
              <w:t>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также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может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сняться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вся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команда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региона</w:t>
            </w:r>
            <w:r w:rsidRPr="00D858BD">
              <w:rPr>
                <w:rFonts w:ascii="Adobe Caslon Pro Bold" w:hAnsi="Adobe Caslon Pro Bold"/>
              </w:rPr>
              <w:t>.</w:t>
            </w:r>
          </w:p>
        </w:tc>
        <w:tc>
          <w:tcPr>
            <w:tcW w:w="1985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lastRenderedPageBreak/>
              <w:t>Штраф</w:t>
            </w:r>
            <w:r w:rsidRPr="00D858BD">
              <w:rPr>
                <w:rFonts w:ascii="Adobe Caslon Pro Bold" w:hAnsi="Adobe Caslon Pro Bold"/>
              </w:rPr>
              <w:t xml:space="preserve"> 5000</w:t>
            </w:r>
            <w:r w:rsidRPr="00D858BD">
              <w:t>руб</w:t>
            </w:r>
            <w:r w:rsidRPr="00D858BD">
              <w:rPr>
                <w:rFonts w:ascii="Adobe Caslon Pro Bold" w:hAnsi="Adobe Caslon Pro Bold"/>
              </w:rPr>
              <w:t>.</w:t>
            </w:r>
          </w:p>
        </w:tc>
      </w:tr>
      <w:tr w:rsidR="00E973E4" w:rsidTr="001D5F10">
        <w:tc>
          <w:tcPr>
            <w:tcW w:w="425" w:type="dxa"/>
          </w:tcPr>
          <w:p w:rsidR="00E973E4" w:rsidRPr="008C0EB6" w:rsidRDefault="00E973E4" w:rsidP="001D5F10">
            <w:pPr>
              <w:pStyle w:val="a6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lastRenderedPageBreak/>
              <w:t>8</w:t>
            </w:r>
          </w:p>
        </w:tc>
        <w:tc>
          <w:tcPr>
            <w:tcW w:w="3403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  <w:b/>
              </w:rPr>
            </w:pPr>
            <w:r w:rsidRPr="00D858BD">
              <w:rPr>
                <w:b/>
              </w:rPr>
              <w:t>Оскорбление</w:t>
            </w:r>
            <w:r w:rsidRPr="00D858BD">
              <w:rPr>
                <w:rFonts w:ascii="Adobe Caslon Pro Bold" w:hAnsi="Adobe Caslon Pro Bold"/>
                <w:b/>
              </w:rPr>
              <w:t xml:space="preserve">, </w:t>
            </w:r>
            <w:r w:rsidRPr="00D858BD">
              <w:rPr>
                <w:b/>
              </w:rPr>
              <w:t>грубое</w:t>
            </w:r>
            <w:r w:rsidRPr="00D858BD">
              <w:rPr>
                <w:rFonts w:ascii="Adobe Caslon Pro Bold" w:hAnsi="Adobe Caslon Pro Bold"/>
                <w:b/>
              </w:rPr>
              <w:t xml:space="preserve">, </w:t>
            </w:r>
            <w:r w:rsidRPr="00D858BD">
              <w:rPr>
                <w:b/>
              </w:rPr>
              <w:t>некорректное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поведение</w:t>
            </w:r>
          </w:p>
        </w:tc>
        <w:tc>
          <w:tcPr>
            <w:tcW w:w="4961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t>Снимается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спортсмен</w:t>
            </w:r>
            <w:r w:rsidRPr="00D858BD">
              <w:rPr>
                <w:rFonts w:ascii="Adobe Caslon Pro Bold" w:hAnsi="Adobe Caslon Pro Bold"/>
              </w:rPr>
              <w:t xml:space="preserve">, </w:t>
            </w:r>
            <w:r w:rsidRPr="00D858BD">
              <w:t>допустивший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такое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поведение</w:t>
            </w:r>
            <w:r w:rsidRPr="00D858BD">
              <w:rPr>
                <w:rFonts w:ascii="Adobe Caslon Pro Bold" w:hAnsi="Adobe Caslon Pro Bold"/>
              </w:rPr>
              <w:t xml:space="preserve">, </w:t>
            </w:r>
            <w:r w:rsidRPr="00D858BD">
              <w:t>с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соревнований</w:t>
            </w:r>
            <w:r w:rsidRPr="00D858BD">
              <w:rPr>
                <w:rFonts w:ascii="Adobe Caslon Pro Bold" w:hAnsi="Adobe Caslon Pro Bold"/>
              </w:rPr>
              <w:t xml:space="preserve">. </w:t>
            </w:r>
            <w:r w:rsidRPr="00D858BD">
              <w:t>Если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представитель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и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т</w:t>
            </w:r>
            <w:r w:rsidRPr="00D858BD">
              <w:rPr>
                <w:rFonts w:ascii="Adobe Caslon Pro Bold" w:hAnsi="Adobe Caslon Pro Bold"/>
              </w:rPr>
              <w:t>.</w:t>
            </w:r>
            <w:r w:rsidRPr="00D858BD">
              <w:t>п</w:t>
            </w:r>
            <w:r w:rsidRPr="00D858BD">
              <w:rPr>
                <w:rFonts w:ascii="Adobe Caslon Pro Bold" w:hAnsi="Adobe Caslon Pro Bold"/>
              </w:rPr>
              <w:t xml:space="preserve">., </w:t>
            </w:r>
            <w:r w:rsidRPr="00D858BD">
              <w:t>штраф</w:t>
            </w:r>
            <w:r w:rsidRPr="00D858BD">
              <w:rPr>
                <w:rFonts w:ascii="Adobe Caslon Pro Bold" w:hAnsi="Adobe Caslon Pro Bold"/>
              </w:rPr>
              <w:t xml:space="preserve">, </w:t>
            </w:r>
            <w:r w:rsidRPr="00D858BD">
              <w:t>вплоть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до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дисквалификации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команды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на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соревнования</w:t>
            </w:r>
            <w:r w:rsidRPr="00D858BD">
              <w:rPr>
                <w:rFonts w:ascii="Adobe Caslon Pro Bold" w:hAnsi="Adobe Caslon Pro Bold"/>
              </w:rPr>
              <w:t>.</w:t>
            </w:r>
          </w:p>
        </w:tc>
        <w:tc>
          <w:tcPr>
            <w:tcW w:w="1985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t>Штраф</w:t>
            </w:r>
            <w:r w:rsidRPr="00D858BD">
              <w:rPr>
                <w:rFonts w:ascii="Adobe Caslon Pro Bold" w:hAnsi="Adobe Caslon Pro Bold"/>
              </w:rPr>
              <w:t xml:space="preserve"> 5000</w:t>
            </w:r>
            <w:r w:rsidRPr="00D858BD">
              <w:t>руб</w:t>
            </w:r>
            <w:r w:rsidRPr="00D858BD">
              <w:rPr>
                <w:rFonts w:ascii="Adobe Caslon Pro Bold" w:hAnsi="Adobe Caslon Pro Bold"/>
              </w:rPr>
              <w:t>.</w:t>
            </w:r>
          </w:p>
        </w:tc>
      </w:tr>
      <w:tr w:rsidR="00E973E4" w:rsidTr="001D5F10">
        <w:tc>
          <w:tcPr>
            <w:tcW w:w="425" w:type="dxa"/>
          </w:tcPr>
          <w:p w:rsidR="00E973E4" w:rsidRDefault="00E973E4" w:rsidP="001D5F10">
            <w:pPr>
              <w:pStyle w:val="a6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9</w:t>
            </w:r>
          </w:p>
        </w:tc>
        <w:tc>
          <w:tcPr>
            <w:tcW w:w="3403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  <w:b/>
              </w:rPr>
            </w:pPr>
            <w:r w:rsidRPr="00D858BD">
              <w:rPr>
                <w:b/>
              </w:rPr>
              <w:t>Оборудование</w:t>
            </w:r>
            <w:r w:rsidRPr="00D858BD">
              <w:rPr>
                <w:rFonts w:ascii="Adobe Caslon Pro Bold" w:hAnsi="Adobe Caslon Pro Bold"/>
                <w:b/>
              </w:rPr>
              <w:t xml:space="preserve">, </w:t>
            </w:r>
            <w:r w:rsidRPr="00D858BD">
              <w:rPr>
                <w:b/>
              </w:rPr>
              <w:t>кимоно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и</w:t>
            </w:r>
            <w:r w:rsidRPr="00D858BD">
              <w:rPr>
                <w:rFonts w:ascii="Adobe Caslon Pro Bold" w:hAnsi="Adobe Caslon Pro Bold"/>
                <w:b/>
              </w:rPr>
              <w:t xml:space="preserve"> </w:t>
            </w:r>
            <w:r w:rsidRPr="00D858BD">
              <w:rPr>
                <w:b/>
              </w:rPr>
              <w:t>т</w:t>
            </w:r>
            <w:r w:rsidRPr="00D858BD">
              <w:rPr>
                <w:rFonts w:ascii="Adobe Caslon Pro Bold" w:hAnsi="Adobe Caslon Pro Bold"/>
                <w:b/>
              </w:rPr>
              <w:t>.</w:t>
            </w:r>
            <w:r w:rsidRPr="00D858BD">
              <w:rPr>
                <w:b/>
              </w:rPr>
              <w:t>д</w:t>
            </w:r>
            <w:r w:rsidRPr="00D858BD">
              <w:rPr>
                <w:rFonts w:ascii="Adobe Caslon Pro Bold" w:hAnsi="Adobe Caslon Pro Bold"/>
                <w:b/>
              </w:rPr>
              <w:t>.</w:t>
            </w:r>
          </w:p>
        </w:tc>
        <w:tc>
          <w:tcPr>
            <w:tcW w:w="4961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t>Если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спортсмены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имеют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оборудование</w:t>
            </w:r>
            <w:r w:rsidRPr="00D858BD">
              <w:rPr>
                <w:rFonts w:ascii="Adobe Caslon Pro Bold" w:hAnsi="Adobe Caslon Pro Bold"/>
              </w:rPr>
              <w:t xml:space="preserve">, </w:t>
            </w:r>
            <w:r w:rsidRPr="00D858BD">
              <w:t>кимоно</w:t>
            </w:r>
            <w:r w:rsidRPr="00D858BD">
              <w:rPr>
                <w:rFonts w:ascii="Adobe Caslon Pro Bold" w:hAnsi="Adobe Caslon Pro Bold"/>
              </w:rPr>
              <w:t xml:space="preserve">, </w:t>
            </w:r>
            <w:r w:rsidRPr="00D858BD">
              <w:t>эмблемы</w:t>
            </w:r>
            <w:r w:rsidRPr="00D858BD">
              <w:rPr>
                <w:rFonts w:ascii="Adobe Caslon Pro Bold" w:hAnsi="Adobe Caslon Pro Bold"/>
              </w:rPr>
              <w:t xml:space="preserve">, </w:t>
            </w:r>
            <w:r w:rsidRPr="00D858BD">
              <w:t>защиту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не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установленного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образца</w:t>
            </w:r>
            <w:r w:rsidRPr="00D858BD">
              <w:rPr>
                <w:rFonts w:ascii="Adobe Caslon Pro Bold" w:hAnsi="Adobe Caslon Pro Bold"/>
              </w:rPr>
              <w:t xml:space="preserve">, </w:t>
            </w:r>
            <w:r w:rsidRPr="00D858BD">
              <w:t>такие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спортсмены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не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допускаются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до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соревнований</w:t>
            </w:r>
            <w:r w:rsidRPr="00D858BD">
              <w:rPr>
                <w:rFonts w:ascii="Adobe Caslon Pro Bold" w:hAnsi="Adobe Caslon Pro Bold"/>
              </w:rPr>
              <w:t xml:space="preserve">, </w:t>
            </w:r>
            <w:r w:rsidRPr="00D858BD">
              <w:t>а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также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представитель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команды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выплачивает</w:t>
            </w:r>
            <w:r w:rsidRPr="00D858BD">
              <w:rPr>
                <w:rFonts w:ascii="Adobe Caslon Pro Bold" w:hAnsi="Adobe Caslon Pro Bold"/>
              </w:rPr>
              <w:t xml:space="preserve"> </w:t>
            </w:r>
            <w:r w:rsidRPr="00D858BD">
              <w:t>штраф</w:t>
            </w:r>
            <w:r w:rsidRPr="00D858BD">
              <w:rPr>
                <w:rFonts w:ascii="Adobe Caslon Pro Bold" w:hAnsi="Adobe Caslon Pro Bold"/>
              </w:rPr>
              <w:t>.</w:t>
            </w:r>
          </w:p>
        </w:tc>
        <w:tc>
          <w:tcPr>
            <w:tcW w:w="1985" w:type="dxa"/>
          </w:tcPr>
          <w:p w:rsidR="00E973E4" w:rsidRPr="00D858BD" w:rsidRDefault="00E973E4" w:rsidP="001D5F10">
            <w:pPr>
              <w:pStyle w:val="a6"/>
              <w:rPr>
                <w:rFonts w:ascii="Adobe Caslon Pro Bold" w:hAnsi="Adobe Caslon Pro Bold"/>
              </w:rPr>
            </w:pPr>
            <w:r w:rsidRPr="00D858BD">
              <w:t>Штраф</w:t>
            </w:r>
            <w:r w:rsidRPr="00D858BD">
              <w:rPr>
                <w:rFonts w:ascii="Adobe Caslon Pro Bold" w:hAnsi="Adobe Caslon Pro Bold"/>
              </w:rPr>
              <w:t xml:space="preserve"> 3000</w:t>
            </w:r>
            <w:r w:rsidRPr="00D858BD">
              <w:t>руб</w:t>
            </w:r>
            <w:r w:rsidRPr="00D858BD">
              <w:rPr>
                <w:rFonts w:ascii="Adobe Caslon Pro Bold" w:hAnsi="Adobe Caslon Pro Bold"/>
              </w:rPr>
              <w:t>.</w:t>
            </w:r>
          </w:p>
        </w:tc>
      </w:tr>
    </w:tbl>
    <w:p w:rsidR="00E973E4" w:rsidRDefault="00E973E4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973E4" w:rsidRDefault="00E973E4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973E4" w:rsidRDefault="00E973E4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973E4" w:rsidRDefault="00E973E4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973E4" w:rsidRDefault="00E973E4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973E4" w:rsidRDefault="00E973E4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973E4" w:rsidRDefault="00E973E4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973E4" w:rsidRDefault="00E973E4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F3273" w:rsidRDefault="006F3273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973E4" w:rsidRDefault="00E973E4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973E4" w:rsidRPr="004C4A53" w:rsidRDefault="00E973E4" w:rsidP="00E973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973E4" w:rsidRDefault="00E973E4" w:rsidP="00686406">
      <w:pPr>
        <w:jc w:val="center"/>
        <w:rPr>
          <w:b/>
          <w:sz w:val="36"/>
          <w:szCs w:val="36"/>
        </w:rPr>
      </w:pPr>
    </w:p>
    <w:p w:rsidR="00E973E4" w:rsidRDefault="00E973E4" w:rsidP="00686406">
      <w:pPr>
        <w:jc w:val="center"/>
        <w:rPr>
          <w:b/>
          <w:sz w:val="36"/>
          <w:szCs w:val="36"/>
        </w:rPr>
      </w:pPr>
    </w:p>
    <w:p w:rsidR="00686406" w:rsidRDefault="00686406" w:rsidP="00686406">
      <w:pPr>
        <w:jc w:val="center"/>
        <w:rPr>
          <w:b/>
          <w:sz w:val="36"/>
          <w:szCs w:val="36"/>
        </w:rPr>
      </w:pPr>
      <w:r w:rsidRPr="00563435">
        <w:rPr>
          <w:b/>
          <w:sz w:val="36"/>
          <w:szCs w:val="36"/>
        </w:rPr>
        <w:lastRenderedPageBreak/>
        <w:t>Протест</w:t>
      </w:r>
    </w:p>
    <w:p w:rsidR="00686406" w:rsidRPr="00125F8D" w:rsidRDefault="00686406" w:rsidP="00686406">
      <w:pPr>
        <w:jc w:val="center"/>
        <w:rPr>
          <w:b/>
          <w:sz w:val="28"/>
          <w:szCs w:val="28"/>
        </w:rPr>
      </w:pPr>
      <w:r w:rsidRPr="00125F8D">
        <w:rPr>
          <w:b/>
          <w:sz w:val="28"/>
          <w:szCs w:val="28"/>
        </w:rPr>
        <w:t>Чемпионат России, всероссийские соревнования</w:t>
      </w:r>
    </w:p>
    <w:p w:rsidR="00686406" w:rsidRPr="00125F8D" w:rsidRDefault="00686406" w:rsidP="00686406">
      <w:pPr>
        <w:jc w:val="center"/>
        <w:rPr>
          <w:b/>
          <w:sz w:val="28"/>
          <w:szCs w:val="28"/>
        </w:rPr>
      </w:pPr>
      <w:r w:rsidRPr="00125F8D">
        <w:rPr>
          <w:b/>
          <w:sz w:val="28"/>
          <w:szCs w:val="28"/>
        </w:rPr>
        <w:t>От 2</w:t>
      </w:r>
      <w:r w:rsidR="00D33BE5">
        <w:rPr>
          <w:b/>
          <w:sz w:val="28"/>
          <w:szCs w:val="28"/>
        </w:rPr>
        <w:t>1</w:t>
      </w:r>
      <w:r w:rsidRPr="00125F8D">
        <w:rPr>
          <w:b/>
          <w:sz w:val="28"/>
          <w:szCs w:val="28"/>
        </w:rPr>
        <w:t>-2</w:t>
      </w:r>
      <w:r w:rsidR="00D33BE5">
        <w:rPr>
          <w:b/>
          <w:sz w:val="28"/>
          <w:szCs w:val="28"/>
        </w:rPr>
        <w:t>2</w:t>
      </w:r>
      <w:r w:rsidRPr="00125F8D">
        <w:rPr>
          <w:b/>
          <w:sz w:val="28"/>
          <w:szCs w:val="28"/>
        </w:rPr>
        <w:t xml:space="preserve"> </w:t>
      </w:r>
      <w:r w:rsidR="00D33BE5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D33B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года.</w:t>
      </w:r>
    </w:p>
    <w:p w:rsidR="00686406" w:rsidRDefault="00686406" w:rsidP="00686406"/>
    <w:p w:rsidR="00686406" w:rsidRDefault="00686406" w:rsidP="00686406">
      <w:r>
        <w:t>Площадка №________________________________</w:t>
      </w:r>
    </w:p>
    <w:p w:rsidR="00686406" w:rsidRDefault="00686406" w:rsidP="00686406"/>
    <w:p w:rsidR="00686406" w:rsidRDefault="00686406" w:rsidP="00686406">
      <w:r>
        <w:t>Вид спортивной дисциплины ___________________________________________________</w:t>
      </w:r>
    </w:p>
    <w:p w:rsidR="00686406" w:rsidRDefault="00686406" w:rsidP="00686406"/>
    <w:p w:rsidR="00686406" w:rsidRDefault="00686406" w:rsidP="00686406">
      <w:proofErr w:type="gramStart"/>
      <w:r>
        <w:t>Ответственный</w:t>
      </w:r>
      <w:proofErr w:type="gramEnd"/>
      <w:r>
        <w:t xml:space="preserve"> по площадке ____________________________________________________</w:t>
      </w:r>
    </w:p>
    <w:p w:rsidR="00686406" w:rsidRDefault="00686406" w:rsidP="00686406"/>
    <w:p w:rsidR="00686406" w:rsidRDefault="00686406" w:rsidP="00686406">
      <w:r>
        <w:t>Рефери на площадке ___________________________________________________________</w:t>
      </w:r>
    </w:p>
    <w:p w:rsidR="00686406" w:rsidRDefault="00686406" w:rsidP="00686406"/>
    <w:p w:rsidR="00686406" w:rsidRDefault="00686406" w:rsidP="00686406">
      <w:r>
        <w:t>Судьи на площаде______________________________________________________________</w:t>
      </w:r>
    </w:p>
    <w:p w:rsidR="00686406" w:rsidRDefault="00686406" w:rsidP="00686406"/>
    <w:p w:rsidR="00686406" w:rsidRDefault="00686406" w:rsidP="00686406">
      <w:r>
        <w:t>_____________________________________________________________________________</w:t>
      </w:r>
    </w:p>
    <w:p w:rsidR="00686406" w:rsidRDefault="00686406" w:rsidP="00686406"/>
    <w:p w:rsidR="00686406" w:rsidRDefault="00686406" w:rsidP="00686406">
      <w:r>
        <w:t>Спортсмены участники поединка (ката) АКА________________________________________________________________________</w:t>
      </w:r>
    </w:p>
    <w:p w:rsidR="00686406" w:rsidRDefault="00686406" w:rsidP="00686406"/>
    <w:p w:rsidR="00686406" w:rsidRDefault="00686406" w:rsidP="00686406">
      <w:r>
        <w:t>СИРО________________________________________________________________________</w:t>
      </w:r>
    </w:p>
    <w:p w:rsidR="00686406" w:rsidRDefault="00686406" w:rsidP="00686406"/>
    <w:p w:rsidR="00686406" w:rsidRDefault="00686406" w:rsidP="00686406">
      <w:r>
        <w:t>Описание не справедливого 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406" w:rsidRDefault="00686406" w:rsidP="00686406"/>
    <w:p w:rsidR="00686406" w:rsidRPr="00125F8D" w:rsidRDefault="00686406" w:rsidP="00686406">
      <w:pPr>
        <w:rPr>
          <w:sz w:val="36"/>
          <w:szCs w:val="36"/>
        </w:rPr>
      </w:pPr>
      <w:proofErr w:type="gramStart"/>
      <w:r w:rsidRPr="00125F8D">
        <w:rPr>
          <w:sz w:val="36"/>
          <w:szCs w:val="36"/>
        </w:rPr>
        <w:t>Видео запись</w:t>
      </w:r>
      <w:proofErr w:type="gramEnd"/>
      <w:r w:rsidRPr="00125F8D">
        <w:rPr>
          <w:sz w:val="36"/>
          <w:szCs w:val="36"/>
        </w:rPr>
        <w:t xml:space="preserve"> прилагается</w:t>
      </w:r>
      <w:r>
        <w:rPr>
          <w:sz w:val="36"/>
          <w:szCs w:val="36"/>
        </w:rPr>
        <w:t xml:space="preserve">    </w:t>
      </w:r>
      <w:r w:rsidRPr="00125F8D">
        <w:rPr>
          <w:sz w:val="36"/>
          <w:szCs w:val="36"/>
        </w:rPr>
        <w:t>ДА</w:t>
      </w:r>
      <w:r>
        <w:rPr>
          <w:sz w:val="36"/>
          <w:szCs w:val="36"/>
        </w:rPr>
        <w:t xml:space="preserve">              НЕТ</w:t>
      </w:r>
    </w:p>
    <w:p w:rsidR="00686406" w:rsidRDefault="00686406" w:rsidP="00686406"/>
    <w:p w:rsidR="00686406" w:rsidRDefault="00686406" w:rsidP="00686406">
      <w:r>
        <w:t xml:space="preserve">Подпись </w:t>
      </w:r>
    </w:p>
    <w:p w:rsidR="00686406" w:rsidRDefault="00686406" w:rsidP="00686406">
      <w:r>
        <w:t>Ф.И.О. Ответственного представителя команды</w:t>
      </w:r>
    </w:p>
    <w:p w:rsidR="00686406" w:rsidRDefault="00686406" w:rsidP="00686406"/>
    <w:p w:rsidR="00686406" w:rsidRDefault="00686406" w:rsidP="00686406">
      <w:proofErr w:type="gramStart"/>
      <w:r>
        <w:t>Контактный</w:t>
      </w:r>
      <w:proofErr w:type="gramEnd"/>
      <w:r>
        <w:t xml:space="preserve"> тел.________________________________</w:t>
      </w:r>
    </w:p>
    <w:p w:rsidR="00686406" w:rsidRDefault="00686406" w:rsidP="00686406"/>
    <w:p w:rsidR="00E973E4" w:rsidRDefault="00E973E4" w:rsidP="00686406"/>
    <w:p w:rsidR="00E973E4" w:rsidRDefault="00E973E4" w:rsidP="00686406"/>
    <w:p w:rsidR="00E973E4" w:rsidRDefault="00E973E4" w:rsidP="00686406"/>
    <w:p w:rsidR="00E973E4" w:rsidRDefault="00E973E4" w:rsidP="00686406"/>
    <w:p w:rsidR="00E973E4" w:rsidRDefault="00E973E4" w:rsidP="00686406"/>
    <w:p w:rsidR="00E973E4" w:rsidRDefault="00E973E4" w:rsidP="00686406"/>
    <w:p w:rsidR="00E973E4" w:rsidRDefault="00E973E4" w:rsidP="00686406"/>
    <w:p w:rsidR="00686406" w:rsidRDefault="00686406" w:rsidP="00686406"/>
    <w:p w:rsidR="00686406" w:rsidRDefault="00686406" w:rsidP="00686406"/>
    <w:p w:rsidR="00686406" w:rsidRDefault="00686406" w:rsidP="00686406"/>
    <w:p w:rsidR="00686406" w:rsidRDefault="00686406" w:rsidP="00686406"/>
    <w:p w:rsidR="00686406" w:rsidRDefault="00686406" w:rsidP="00686406"/>
    <w:p w:rsidR="00686406" w:rsidRDefault="00686406" w:rsidP="00686406"/>
    <w:p w:rsidR="00686406" w:rsidRDefault="00686406" w:rsidP="00686406"/>
    <w:p w:rsidR="00686406" w:rsidRDefault="00686406" w:rsidP="00686406"/>
    <w:p w:rsidR="001A0F90" w:rsidRDefault="001A0F90"/>
    <w:sectPr w:rsidR="001A0F90" w:rsidSect="004D33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41C"/>
    <w:multiLevelType w:val="singleLevel"/>
    <w:tmpl w:val="CCEC0EC0"/>
    <w:lvl w:ilvl="0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F1346A"/>
    <w:multiLevelType w:val="hybridMultilevel"/>
    <w:tmpl w:val="24C4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28BC"/>
    <w:multiLevelType w:val="hybridMultilevel"/>
    <w:tmpl w:val="DCCE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94E"/>
    <w:multiLevelType w:val="singleLevel"/>
    <w:tmpl w:val="61F08D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042A53"/>
    <w:multiLevelType w:val="hybridMultilevel"/>
    <w:tmpl w:val="F3BE8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9B39CF"/>
    <w:multiLevelType w:val="hybridMultilevel"/>
    <w:tmpl w:val="D900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53712"/>
    <w:multiLevelType w:val="hybridMultilevel"/>
    <w:tmpl w:val="DC843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404398"/>
    <w:multiLevelType w:val="hybridMultilevel"/>
    <w:tmpl w:val="9C5E6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816FB3"/>
    <w:multiLevelType w:val="hybridMultilevel"/>
    <w:tmpl w:val="EB0E4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FF552D"/>
    <w:multiLevelType w:val="singleLevel"/>
    <w:tmpl w:val="6250F1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C874F8F"/>
    <w:multiLevelType w:val="hybridMultilevel"/>
    <w:tmpl w:val="BA4A32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BA5BD9"/>
    <w:multiLevelType w:val="hybridMultilevel"/>
    <w:tmpl w:val="5600BB8C"/>
    <w:lvl w:ilvl="0" w:tplc="DABCF29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>
    <w:nsid w:val="73DF70B6"/>
    <w:multiLevelType w:val="hybridMultilevel"/>
    <w:tmpl w:val="691CE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6406"/>
    <w:rsid w:val="001042F2"/>
    <w:rsid w:val="00166BCD"/>
    <w:rsid w:val="001A0F90"/>
    <w:rsid w:val="001A5F50"/>
    <w:rsid w:val="001B708A"/>
    <w:rsid w:val="00236E02"/>
    <w:rsid w:val="00414463"/>
    <w:rsid w:val="004258AE"/>
    <w:rsid w:val="004A1E5F"/>
    <w:rsid w:val="00583FBC"/>
    <w:rsid w:val="00686406"/>
    <w:rsid w:val="006E59A0"/>
    <w:rsid w:val="006F3273"/>
    <w:rsid w:val="007B59E2"/>
    <w:rsid w:val="00896828"/>
    <w:rsid w:val="00923911"/>
    <w:rsid w:val="009664DD"/>
    <w:rsid w:val="00A17DE9"/>
    <w:rsid w:val="00AD73CC"/>
    <w:rsid w:val="00B255F6"/>
    <w:rsid w:val="00B257E1"/>
    <w:rsid w:val="00B33F0F"/>
    <w:rsid w:val="00BB6825"/>
    <w:rsid w:val="00BC7029"/>
    <w:rsid w:val="00BD170E"/>
    <w:rsid w:val="00D33BE5"/>
    <w:rsid w:val="00DC7B02"/>
    <w:rsid w:val="00E973E4"/>
    <w:rsid w:val="00F61E94"/>
    <w:rsid w:val="00F9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6406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86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86406"/>
    <w:pPr>
      <w:spacing w:line="360" w:lineRule="auto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864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Гиперссылка1"/>
    <w:basedOn w:val="a0"/>
    <w:rsid w:val="00686406"/>
    <w:rPr>
      <w:color w:val="0000FF"/>
      <w:u w:val="single"/>
    </w:rPr>
  </w:style>
  <w:style w:type="paragraph" w:styleId="a5">
    <w:name w:val="List Paragraph"/>
    <w:basedOn w:val="a"/>
    <w:qFormat/>
    <w:rsid w:val="00686406"/>
    <w:pPr>
      <w:ind w:left="720"/>
      <w:contextualSpacing/>
    </w:pPr>
  </w:style>
  <w:style w:type="paragraph" w:styleId="a6">
    <w:name w:val="No Spacing"/>
    <w:uiPriority w:val="1"/>
    <w:qFormat/>
    <w:rsid w:val="0068640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973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A505-FCD8-4F2E-AAAE-9EE8C759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2012-03-15T12:49:00Z</dcterms:created>
  <dcterms:modified xsi:type="dcterms:W3CDTF">2012-03-15T12:49:00Z</dcterms:modified>
</cp:coreProperties>
</file>